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C1B9AB" w14:textId="6787FA35" w:rsidR="00965EC3" w:rsidRDefault="001317AF" w:rsidP="00D00A58">
      <w:pPr>
        <w:spacing w:after="0" w:line="240" w:lineRule="auto"/>
        <w:rPr>
          <w:color w:val="FF0000"/>
          <w:sz w:val="32"/>
          <w:szCs w:val="32"/>
        </w:rPr>
      </w:pPr>
      <w:r>
        <w:rPr>
          <w:color w:val="FF0000"/>
          <w:sz w:val="32"/>
          <w:szCs w:val="32"/>
        </w:rPr>
        <w:t>TEMA 6.</w:t>
      </w:r>
    </w:p>
    <w:p w14:paraId="6696C477" w14:textId="75124E49" w:rsidR="001317AF" w:rsidRDefault="001317AF" w:rsidP="00D00A58">
      <w:pPr>
        <w:spacing w:after="0" w:line="240" w:lineRule="auto"/>
        <w:rPr>
          <w:color w:val="FF0000"/>
          <w:sz w:val="32"/>
          <w:szCs w:val="32"/>
        </w:rPr>
      </w:pPr>
      <w:r>
        <w:rPr>
          <w:color w:val="FF0000"/>
          <w:sz w:val="32"/>
          <w:szCs w:val="32"/>
        </w:rPr>
        <w:t>ECONOMÍA, SOCIEDAD Y CULTURA.  SIGLOS XIX Y XX</w:t>
      </w:r>
    </w:p>
    <w:p w14:paraId="4BA76980" w14:textId="023B0738" w:rsidR="00406445" w:rsidRDefault="00406445" w:rsidP="00D00A58">
      <w:pPr>
        <w:spacing w:after="0" w:line="240" w:lineRule="auto"/>
        <w:rPr>
          <w:color w:val="000000" w:themeColor="text1"/>
          <w:sz w:val="32"/>
          <w:szCs w:val="32"/>
          <w:u w:val="single"/>
        </w:rPr>
      </w:pPr>
      <w:r w:rsidRPr="00406445">
        <w:rPr>
          <w:color w:val="000000" w:themeColor="text1"/>
          <w:sz w:val="32"/>
          <w:szCs w:val="32"/>
          <w:u w:val="single"/>
        </w:rPr>
        <w:t>LEE CON ATENCIÓN ANTES DE CONTESTAR LAS PREGUNT</w:t>
      </w:r>
      <w:r>
        <w:rPr>
          <w:color w:val="000000" w:themeColor="text1"/>
          <w:sz w:val="32"/>
          <w:szCs w:val="32"/>
          <w:u w:val="single"/>
        </w:rPr>
        <w:t>AS.</w:t>
      </w:r>
    </w:p>
    <w:p w14:paraId="76CC293C" w14:textId="048A6092" w:rsidR="001317AF" w:rsidRPr="001317AF" w:rsidRDefault="001317AF" w:rsidP="00D00A58">
      <w:pPr>
        <w:spacing w:after="0" w:line="240" w:lineRule="auto"/>
        <w:rPr>
          <w:rFonts w:ascii="Times New Roman" w:hAnsi="Times New Roman" w:cs="Times New Roman"/>
          <w:b/>
          <w:bCs/>
          <w:color w:val="7030A0"/>
          <w:sz w:val="24"/>
          <w:szCs w:val="24"/>
          <w:lang w:eastAsia="es-ES"/>
        </w:rPr>
      </w:pPr>
      <w:r w:rsidRPr="001317AF">
        <w:rPr>
          <w:rFonts w:ascii="Times New Roman" w:hAnsi="Times New Roman" w:cs="Times New Roman"/>
          <w:b/>
          <w:bCs/>
          <w:color w:val="7030A0"/>
          <w:sz w:val="24"/>
          <w:szCs w:val="24"/>
          <w:lang w:eastAsia="es-ES"/>
        </w:rPr>
        <w:t>Cambios económicos y sociales en el siglo XIX</w:t>
      </w:r>
    </w:p>
    <w:p w14:paraId="1156DD28" w14:textId="77777777" w:rsidR="001317AF" w:rsidRPr="001317AF" w:rsidRDefault="001317AF" w:rsidP="00D00A58">
      <w:pPr>
        <w:spacing w:after="0" w:line="240" w:lineRule="auto"/>
        <w:jc w:val="both"/>
        <w:rPr>
          <w:rFonts w:ascii="Times New Roman" w:hAnsi="Times New Roman" w:cs="Times New Roman"/>
          <w:sz w:val="24"/>
          <w:szCs w:val="24"/>
          <w:lang w:eastAsia="es-ES"/>
        </w:rPr>
      </w:pPr>
      <w:r w:rsidRPr="001317AF">
        <w:rPr>
          <w:rFonts w:ascii="Times New Roman" w:hAnsi="Times New Roman" w:cs="Times New Roman"/>
          <w:noProof/>
          <w:sz w:val="24"/>
          <w:szCs w:val="24"/>
          <w:lang w:eastAsia="es-ES"/>
        </w:rPr>
        <w:drawing>
          <wp:anchor distT="0" distB="0" distL="114300" distR="114300" simplePos="0" relativeHeight="251659264" behindDoc="0" locked="0" layoutInCell="1" allowOverlap="1" wp14:anchorId="4AE56D9E" wp14:editId="5EAB2E53">
            <wp:simplePos x="0" y="0"/>
            <wp:positionH relativeFrom="page">
              <wp:posOffset>6245860</wp:posOffset>
            </wp:positionH>
            <wp:positionV relativeFrom="paragraph">
              <wp:posOffset>3810</wp:posOffset>
            </wp:positionV>
            <wp:extent cx="1308100" cy="2398395"/>
            <wp:effectExtent l="0" t="0" r="6350" b="1905"/>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08100" cy="23983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317AF">
        <w:rPr>
          <w:rFonts w:ascii="Times New Roman" w:hAnsi="Times New Roman" w:cs="Times New Roman"/>
          <w:sz w:val="24"/>
          <w:szCs w:val="24"/>
          <w:lang w:eastAsia="es-ES"/>
        </w:rPr>
        <w:t>Como ya sabes, el siglo XIX es un periodo de cambios. En el ámbito económico, en España, estos se produjeron de forma lenta y con retraso en comparación con otros países.</w:t>
      </w:r>
    </w:p>
    <w:p w14:paraId="4C6F12D5" w14:textId="77777777" w:rsidR="001317AF" w:rsidRPr="001317AF" w:rsidRDefault="001317AF" w:rsidP="00D00A58">
      <w:pPr>
        <w:spacing w:after="0" w:line="240" w:lineRule="auto"/>
        <w:jc w:val="both"/>
        <w:rPr>
          <w:rFonts w:ascii="Times New Roman" w:hAnsi="Times New Roman" w:cs="Times New Roman"/>
          <w:sz w:val="24"/>
          <w:szCs w:val="24"/>
          <w:lang w:eastAsia="es-ES"/>
        </w:rPr>
      </w:pPr>
      <w:r w:rsidRPr="001317AF">
        <w:rPr>
          <w:rFonts w:ascii="Times New Roman" w:hAnsi="Times New Roman" w:cs="Times New Roman"/>
          <w:sz w:val="24"/>
          <w:szCs w:val="24"/>
          <w:lang w:eastAsia="es-ES"/>
        </w:rPr>
        <w:t>La actividad económica principal fue la agraria y los cambios solo afectaron a algunos sectores y a zonas concretas dentro del país.</w:t>
      </w:r>
    </w:p>
    <w:p w14:paraId="143DA4AE" w14:textId="77777777" w:rsidR="001317AF" w:rsidRPr="001317AF" w:rsidRDefault="001317AF" w:rsidP="00D00A58">
      <w:pPr>
        <w:spacing w:after="0" w:line="240" w:lineRule="auto"/>
        <w:jc w:val="both"/>
        <w:rPr>
          <w:rFonts w:ascii="Times New Roman" w:hAnsi="Times New Roman" w:cs="Times New Roman"/>
          <w:b/>
          <w:bCs/>
          <w:color w:val="7030A0"/>
          <w:sz w:val="24"/>
          <w:szCs w:val="24"/>
          <w:lang w:eastAsia="es-ES"/>
        </w:rPr>
      </w:pPr>
      <w:r w:rsidRPr="001317AF">
        <w:rPr>
          <w:rFonts w:ascii="Times New Roman" w:hAnsi="Times New Roman" w:cs="Times New Roman"/>
          <w:b/>
          <w:bCs/>
          <w:color w:val="7030A0"/>
          <w:sz w:val="24"/>
          <w:szCs w:val="24"/>
          <w:lang w:eastAsia="es-ES"/>
        </w:rPr>
        <w:t>Revolución Industrial</w:t>
      </w:r>
    </w:p>
    <w:p w14:paraId="1BE3531F" w14:textId="77777777" w:rsidR="001317AF" w:rsidRPr="001317AF" w:rsidRDefault="001317AF" w:rsidP="00D00A58">
      <w:pPr>
        <w:spacing w:after="0" w:line="240" w:lineRule="auto"/>
        <w:jc w:val="both"/>
        <w:rPr>
          <w:rFonts w:ascii="Times New Roman" w:hAnsi="Times New Roman" w:cs="Times New Roman"/>
          <w:color w:val="0070C0"/>
          <w:sz w:val="24"/>
          <w:szCs w:val="24"/>
          <w:lang w:eastAsia="es-ES"/>
        </w:rPr>
      </w:pPr>
      <w:r w:rsidRPr="001317AF">
        <w:rPr>
          <w:rFonts w:ascii="Times New Roman" w:hAnsi="Times New Roman" w:cs="Times New Roman"/>
          <w:color w:val="0070C0"/>
          <w:sz w:val="24"/>
          <w:szCs w:val="24"/>
          <w:lang w:eastAsia="es-ES"/>
        </w:rPr>
        <w:t>¿Qué es y cuándo sucedió?</w:t>
      </w:r>
    </w:p>
    <w:p w14:paraId="7AF890AB" w14:textId="77777777" w:rsidR="001317AF" w:rsidRPr="001317AF" w:rsidRDefault="001317AF" w:rsidP="00D00A58">
      <w:pPr>
        <w:spacing w:after="0" w:line="240" w:lineRule="auto"/>
        <w:jc w:val="both"/>
        <w:rPr>
          <w:rFonts w:ascii="Times New Roman" w:hAnsi="Times New Roman" w:cs="Times New Roman"/>
          <w:sz w:val="24"/>
          <w:szCs w:val="24"/>
          <w:lang w:eastAsia="es-ES"/>
        </w:rPr>
      </w:pPr>
      <w:r w:rsidRPr="001317AF">
        <w:rPr>
          <w:rFonts w:ascii="Times New Roman" w:hAnsi="Times New Roman" w:cs="Times New Roman"/>
          <w:sz w:val="24"/>
          <w:szCs w:val="24"/>
          <w:lang w:eastAsia="es-ES"/>
        </w:rPr>
        <w:t>La Revolución Industrial es el conjunto de cambios que se produjeron en la producción y en el consumo de bienes debido a la incorporación de las máquinas. Se inició en Gran Bretaña en torno a 1800 y se fue extendiendo a distintos países europeos.</w:t>
      </w:r>
    </w:p>
    <w:p w14:paraId="2CD2EA1B" w14:textId="77777777" w:rsidR="001317AF" w:rsidRPr="001317AF" w:rsidRDefault="001317AF" w:rsidP="00D00A58">
      <w:pPr>
        <w:spacing w:after="0" w:line="240" w:lineRule="auto"/>
        <w:jc w:val="both"/>
        <w:rPr>
          <w:rFonts w:ascii="Times New Roman" w:hAnsi="Times New Roman" w:cs="Times New Roman"/>
          <w:color w:val="0070C0"/>
          <w:sz w:val="24"/>
          <w:szCs w:val="24"/>
          <w:lang w:eastAsia="es-ES"/>
        </w:rPr>
      </w:pPr>
      <w:r w:rsidRPr="001317AF">
        <w:rPr>
          <w:rFonts w:ascii="Times New Roman" w:hAnsi="Times New Roman" w:cs="Times New Roman"/>
          <w:color w:val="0070C0"/>
          <w:sz w:val="24"/>
          <w:szCs w:val="24"/>
          <w:lang w:eastAsia="es-ES"/>
        </w:rPr>
        <w:t>El proceso</w:t>
      </w:r>
    </w:p>
    <w:p w14:paraId="326BDC8F" w14:textId="77777777" w:rsidR="001317AF" w:rsidRPr="001317AF" w:rsidRDefault="001317AF" w:rsidP="00D00A58">
      <w:pPr>
        <w:spacing w:after="0" w:line="240" w:lineRule="auto"/>
        <w:jc w:val="both"/>
        <w:rPr>
          <w:rFonts w:ascii="Times New Roman" w:hAnsi="Times New Roman" w:cs="Times New Roman"/>
          <w:sz w:val="24"/>
          <w:szCs w:val="24"/>
          <w:lang w:eastAsia="es-ES"/>
        </w:rPr>
      </w:pPr>
      <w:r w:rsidRPr="001317AF">
        <w:rPr>
          <w:rFonts w:ascii="Times New Roman" w:hAnsi="Times New Roman" w:cs="Times New Roman"/>
          <w:sz w:val="24"/>
          <w:szCs w:val="24"/>
          <w:lang w:eastAsia="es-ES"/>
        </w:rPr>
        <w:t>Antes de la Revolución Industrial se utilizaban herramientas que necesitaban de la fuerza humana o animal para su funcionamiento. Con el aprovechamiento de las fuentes de energía, gracias a inventos, como la máquina de vapor, la producción y las condiciones de vida cambiaron. Aparecieron las fábricas y se transformó la forma de trabajo de las personas.</w:t>
      </w:r>
    </w:p>
    <w:p w14:paraId="6EF9301D" w14:textId="77777777" w:rsidR="001317AF" w:rsidRPr="001317AF" w:rsidRDefault="001317AF" w:rsidP="00D00A58">
      <w:pPr>
        <w:spacing w:after="0" w:line="240" w:lineRule="auto"/>
        <w:jc w:val="both"/>
        <w:rPr>
          <w:rFonts w:ascii="Times New Roman" w:hAnsi="Times New Roman" w:cs="Times New Roman"/>
          <w:color w:val="0070C0"/>
          <w:sz w:val="24"/>
          <w:szCs w:val="24"/>
          <w:lang w:eastAsia="es-ES"/>
        </w:rPr>
      </w:pPr>
      <w:r w:rsidRPr="001317AF">
        <w:rPr>
          <w:rFonts w:ascii="Times New Roman" w:hAnsi="Times New Roman" w:cs="Times New Roman"/>
          <w:color w:val="0070C0"/>
          <w:sz w:val="24"/>
          <w:szCs w:val="24"/>
          <w:lang w:eastAsia="es-ES"/>
        </w:rPr>
        <w:t>La industrialización en España</w:t>
      </w:r>
    </w:p>
    <w:p w14:paraId="68B7C464" w14:textId="77777777" w:rsidR="001317AF" w:rsidRPr="001317AF" w:rsidRDefault="001317AF" w:rsidP="00D00A58">
      <w:pPr>
        <w:spacing w:after="0" w:line="240" w:lineRule="auto"/>
        <w:jc w:val="both"/>
        <w:rPr>
          <w:rFonts w:ascii="Times New Roman" w:hAnsi="Times New Roman" w:cs="Times New Roman"/>
          <w:sz w:val="24"/>
          <w:szCs w:val="24"/>
          <w:lang w:eastAsia="es-ES"/>
        </w:rPr>
      </w:pPr>
      <w:r w:rsidRPr="001317AF">
        <w:rPr>
          <w:rFonts w:ascii="Times New Roman" w:hAnsi="Times New Roman" w:cs="Times New Roman"/>
          <w:sz w:val="24"/>
          <w:szCs w:val="24"/>
          <w:lang w:eastAsia="es-ES"/>
        </w:rPr>
        <w:t>Este proceso fue más lento y se alargó hasta el siglo XX, localizándose en tres focos: minería en Asturias, siderurgia en el País Vasco y el sector textil en Cataluña.</w:t>
      </w:r>
    </w:p>
    <w:tbl>
      <w:tblPr>
        <w:tblStyle w:val="Tablaconcuadrcula"/>
        <w:tblW w:w="0" w:type="auto"/>
        <w:tblLook w:val="04A0" w:firstRow="1" w:lastRow="0" w:firstColumn="1" w:lastColumn="0" w:noHBand="0" w:noVBand="1"/>
      </w:tblPr>
      <w:tblGrid>
        <w:gridCol w:w="8494"/>
      </w:tblGrid>
      <w:tr w:rsidR="001317AF" w:rsidRPr="001317AF" w14:paraId="5450B857" w14:textId="77777777" w:rsidTr="00794BB6">
        <w:tc>
          <w:tcPr>
            <w:tcW w:w="8494" w:type="dxa"/>
          </w:tcPr>
          <w:p w14:paraId="3766947B" w14:textId="77777777" w:rsidR="001317AF" w:rsidRPr="001317AF" w:rsidRDefault="001317AF" w:rsidP="00D00A58">
            <w:pPr>
              <w:jc w:val="both"/>
              <w:rPr>
                <w:b/>
                <w:bCs/>
                <w:color w:val="00B050"/>
              </w:rPr>
            </w:pPr>
            <w:r w:rsidRPr="001317AF">
              <w:rPr>
                <w:b/>
                <w:bCs/>
                <w:color w:val="00B050"/>
              </w:rPr>
              <w:t>Algunas causas del atraso industrial en España</w:t>
            </w:r>
          </w:p>
          <w:p w14:paraId="755B0D6B" w14:textId="77777777" w:rsidR="001317AF" w:rsidRPr="001317AF" w:rsidRDefault="001317AF" w:rsidP="00D00A58">
            <w:pPr>
              <w:jc w:val="both"/>
            </w:pPr>
            <w:r w:rsidRPr="001317AF">
              <w:t>● El bajo crecimiento de la población y la pobreza del campesinado impidieron que hubiera una demanda de productos industriales.</w:t>
            </w:r>
          </w:p>
          <w:p w14:paraId="411EC0CD" w14:textId="77777777" w:rsidR="001317AF" w:rsidRPr="001317AF" w:rsidRDefault="001317AF" w:rsidP="00D00A58">
            <w:pPr>
              <w:jc w:val="both"/>
            </w:pPr>
            <w:r w:rsidRPr="001317AF">
              <w:t>● Las desamortizaciones o venta de bienes (tierras) que tenían la nobleza y el clero no proporcionaron tierras al campesinado, que era lo que pretendían los liberales con esta medida.</w:t>
            </w:r>
          </w:p>
          <w:p w14:paraId="53D746EC" w14:textId="77777777" w:rsidR="001317AF" w:rsidRPr="001317AF" w:rsidRDefault="001317AF" w:rsidP="00D00A58">
            <w:pPr>
              <w:jc w:val="both"/>
            </w:pPr>
            <w:r w:rsidRPr="001317AF">
              <w:t>● La falta de inversión en la creación de fábricas, ya que las personas con dinero o capital (burguesía) invirtieron en la compra de tierras, que salieron a la venta con las desamortizaciones, en lugar de en fábricas.</w:t>
            </w:r>
          </w:p>
          <w:p w14:paraId="04C8AC65" w14:textId="77777777" w:rsidR="001317AF" w:rsidRPr="001317AF" w:rsidRDefault="001317AF" w:rsidP="00D00A58">
            <w:pPr>
              <w:jc w:val="both"/>
            </w:pPr>
            <w:r w:rsidRPr="001317AF">
              <w:t>● La escasez de materias primas y fuentes de energía, que había que importar.</w:t>
            </w:r>
          </w:p>
          <w:p w14:paraId="218A5E4F" w14:textId="77777777" w:rsidR="001317AF" w:rsidRPr="001317AF" w:rsidRDefault="001317AF" w:rsidP="00D00A58">
            <w:pPr>
              <w:jc w:val="both"/>
            </w:pPr>
            <w:r w:rsidRPr="001317AF">
              <w:t>● La pérdida de colonias y, por tanto, de mercado donde exportar.</w:t>
            </w:r>
          </w:p>
        </w:tc>
      </w:tr>
    </w:tbl>
    <w:p w14:paraId="61CE2F49" w14:textId="77777777" w:rsidR="001317AF" w:rsidRPr="001317AF" w:rsidRDefault="001317AF" w:rsidP="00D00A58">
      <w:pPr>
        <w:spacing w:after="0" w:line="240" w:lineRule="auto"/>
        <w:jc w:val="both"/>
        <w:rPr>
          <w:rFonts w:ascii="Times New Roman" w:hAnsi="Times New Roman" w:cs="Times New Roman"/>
          <w:color w:val="0070C0"/>
          <w:sz w:val="24"/>
          <w:szCs w:val="24"/>
          <w:lang w:eastAsia="es-ES"/>
        </w:rPr>
      </w:pPr>
      <w:r w:rsidRPr="001317AF">
        <w:rPr>
          <w:rFonts w:ascii="Times New Roman" w:hAnsi="Times New Roman" w:cs="Times New Roman"/>
          <w:noProof/>
          <w:sz w:val="24"/>
          <w:szCs w:val="24"/>
          <w:lang w:eastAsia="es-ES"/>
        </w:rPr>
        <w:drawing>
          <wp:anchor distT="0" distB="0" distL="114300" distR="114300" simplePos="0" relativeHeight="251660288" behindDoc="0" locked="0" layoutInCell="1" allowOverlap="1" wp14:anchorId="681CFD84" wp14:editId="3B36A937">
            <wp:simplePos x="0" y="0"/>
            <wp:positionH relativeFrom="margin">
              <wp:posOffset>4050665</wp:posOffset>
            </wp:positionH>
            <wp:positionV relativeFrom="paragraph">
              <wp:posOffset>120015</wp:posOffset>
            </wp:positionV>
            <wp:extent cx="2251710" cy="1812925"/>
            <wp:effectExtent l="0" t="0" r="0" b="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51710" cy="1812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317AF">
        <w:rPr>
          <w:rFonts w:ascii="Times New Roman" w:hAnsi="Times New Roman" w:cs="Times New Roman"/>
          <w:color w:val="0070C0"/>
          <w:sz w:val="24"/>
          <w:szCs w:val="24"/>
          <w:lang w:eastAsia="es-ES"/>
        </w:rPr>
        <w:t>La modernización en el transporte</w:t>
      </w:r>
    </w:p>
    <w:p w14:paraId="3DF8FA95" w14:textId="77777777" w:rsidR="001317AF" w:rsidRPr="001317AF" w:rsidRDefault="001317AF" w:rsidP="00D00A58">
      <w:pPr>
        <w:spacing w:after="0" w:line="240" w:lineRule="auto"/>
        <w:jc w:val="both"/>
        <w:rPr>
          <w:rFonts w:ascii="Times New Roman" w:hAnsi="Times New Roman" w:cs="Times New Roman"/>
          <w:sz w:val="24"/>
          <w:szCs w:val="24"/>
          <w:lang w:eastAsia="es-ES"/>
        </w:rPr>
      </w:pPr>
      <w:r w:rsidRPr="001317AF">
        <w:rPr>
          <w:rFonts w:ascii="Times New Roman" w:hAnsi="Times New Roman" w:cs="Times New Roman"/>
          <w:sz w:val="24"/>
          <w:szCs w:val="24"/>
          <w:lang w:eastAsia="es-ES"/>
        </w:rPr>
        <w:t>Se ampliaron las carreteras y se inició la construcción de la red ferroviaria. La primera línea que se construyó fue la de Barcelona-Mataró, en 1848.</w:t>
      </w:r>
    </w:p>
    <w:p w14:paraId="13B1F1A9" w14:textId="77777777" w:rsidR="001317AF" w:rsidRPr="001317AF" w:rsidRDefault="001317AF" w:rsidP="00D00A58">
      <w:pPr>
        <w:spacing w:after="0" w:line="240" w:lineRule="auto"/>
        <w:jc w:val="both"/>
        <w:rPr>
          <w:rFonts w:ascii="Times New Roman" w:hAnsi="Times New Roman" w:cs="Times New Roman"/>
          <w:sz w:val="24"/>
          <w:szCs w:val="24"/>
          <w:lang w:eastAsia="es-ES"/>
        </w:rPr>
      </w:pPr>
      <w:r w:rsidRPr="001317AF">
        <w:rPr>
          <w:rFonts w:ascii="Times New Roman" w:hAnsi="Times New Roman" w:cs="Times New Roman"/>
          <w:sz w:val="24"/>
          <w:szCs w:val="24"/>
          <w:lang w:eastAsia="es-ES"/>
        </w:rPr>
        <w:t>Desde 1855 se construyó una red que conectaba Madrid con los principales puertos.</w:t>
      </w:r>
    </w:p>
    <w:p w14:paraId="2C909778" w14:textId="77777777" w:rsidR="001317AF" w:rsidRPr="001317AF" w:rsidRDefault="001317AF" w:rsidP="00D00A58">
      <w:pPr>
        <w:spacing w:after="0" w:line="240" w:lineRule="auto"/>
        <w:jc w:val="both"/>
        <w:rPr>
          <w:rFonts w:ascii="Times New Roman" w:hAnsi="Times New Roman" w:cs="Times New Roman"/>
          <w:sz w:val="24"/>
          <w:szCs w:val="24"/>
          <w:lang w:eastAsia="es-ES"/>
        </w:rPr>
      </w:pPr>
    </w:p>
    <w:p w14:paraId="19931FB8" w14:textId="77777777" w:rsidR="00406445" w:rsidRDefault="00406445" w:rsidP="00D00A58">
      <w:pPr>
        <w:spacing w:after="0" w:line="240" w:lineRule="auto"/>
        <w:rPr>
          <w:rFonts w:ascii="Times New Roman" w:hAnsi="Times New Roman" w:cs="Times New Roman"/>
          <w:color w:val="0070C0"/>
          <w:sz w:val="24"/>
          <w:szCs w:val="24"/>
          <w:lang w:eastAsia="es-ES"/>
        </w:rPr>
      </w:pPr>
    </w:p>
    <w:p w14:paraId="45F806CC" w14:textId="77777777" w:rsidR="00406445" w:rsidRDefault="00406445" w:rsidP="00D00A58">
      <w:pPr>
        <w:spacing w:after="0" w:line="240" w:lineRule="auto"/>
        <w:rPr>
          <w:rFonts w:ascii="Times New Roman" w:hAnsi="Times New Roman" w:cs="Times New Roman"/>
          <w:color w:val="0070C0"/>
          <w:sz w:val="24"/>
          <w:szCs w:val="24"/>
          <w:lang w:eastAsia="es-ES"/>
        </w:rPr>
      </w:pPr>
    </w:p>
    <w:p w14:paraId="7376A043" w14:textId="77777777" w:rsidR="00406445" w:rsidRDefault="00406445" w:rsidP="00D00A58">
      <w:pPr>
        <w:spacing w:after="0" w:line="240" w:lineRule="auto"/>
        <w:rPr>
          <w:rFonts w:ascii="Times New Roman" w:hAnsi="Times New Roman" w:cs="Times New Roman"/>
          <w:color w:val="0070C0"/>
          <w:sz w:val="24"/>
          <w:szCs w:val="24"/>
          <w:lang w:eastAsia="es-ES"/>
        </w:rPr>
      </w:pPr>
    </w:p>
    <w:p w14:paraId="4A2C79D5" w14:textId="77777777" w:rsidR="00406445" w:rsidRDefault="00406445" w:rsidP="00D00A58">
      <w:pPr>
        <w:spacing w:after="0" w:line="240" w:lineRule="auto"/>
        <w:rPr>
          <w:rFonts w:ascii="Times New Roman" w:hAnsi="Times New Roman" w:cs="Times New Roman"/>
          <w:color w:val="0070C0"/>
          <w:sz w:val="24"/>
          <w:szCs w:val="24"/>
          <w:lang w:eastAsia="es-ES"/>
        </w:rPr>
      </w:pPr>
    </w:p>
    <w:p w14:paraId="54B152BE" w14:textId="77777777" w:rsidR="00D00A58" w:rsidRDefault="00D00A58">
      <w:pPr>
        <w:rPr>
          <w:rFonts w:ascii="Times New Roman" w:hAnsi="Times New Roman" w:cs="Times New Roman"/>
          <w:color w:val="0070C0"/>
          <w:sz w:val="24"/>
          <w:szCs w:val="24"/>
          <w:lang w:eastAsia="es-ES"/>
        </w:rPr>
      </w:pPr>
      <w:r>
        <w:rPr>
          <w:rFonts w:ascii="Times New Roman" w:hAnsi="Times New Roman" w:cs="Times New Roman"/>
          <w:color w:val="0070C0"/>
          <w:sz w:val="24"/>
          <w:szCs w:val="24"/>
          <w:lang w:eastAsia="es-ES"/>
        </w:rPr>
        <w:br w:type="page"/>
      </w:r>
    </w:p>
    <w:p w14:paraId="29C99063" w14:textId="7FCC1E3F" w:rsidR="00406445" w:rsidRPr="001317AF" w:rsidRDefault="00406445" w:rsidP="00D00A58">
      <w:pPr>
        <w:spacing w:after="0" w:line="240" w:lineRule="auto"/>
        <w:jc w:val="both"/>
        <w:rPr>
          <w:rFonts w:ascii="Times New Roman" w:hAnsi="Times New Roman" w:cs="Times New Roman"/>
          <w:color w:val="0070C0"/>
          <w:sz w:val="24"/>
          <w:szCs w:val="24"/>
          <w:lang w:eastAsia="es-ES"/>
        </w:rPr>
      </w:pPr>
      <w:r w:rsidRPr="001317AF">
        <w:rPr>
          <w:rFonts w:ascii="Times New Roman" w:hAnsi="Times New Roman" w:cs="Times New Roman"/>
          <w:color w:val="0070C0"/>
          <w:sz w:val="24"/>
          <w:szCs w:val="24"/>
          <w:lang w:eastAsia="es-ES"/>
        </w:rPr>
        <w:lastRenderedPageBreak/>
        <w:t>La sociedad de clases</w:t>
      </w:r>
    </w:p>
    <w:p w14:paraId="34B500B4" w14:textId="77777777" w:rsidR="00406445" w:rsidRPr="001317AF" w:rsidRDefault="00406445" w:rsidP="00D00A58">
      <w:pPr>
        <w:spacing w:after="0" w:line="240" w:lineRule="auto"/>
        <w:jc w:val="both"/>
        <w:rPr>
          <w:rFonts w:ascii="Times New Roman" w:hAnsi="Times New Roman" w:cs="Times New Roman"/>
          <w:sz w:val="24"/>
          <w:szCs w:val="24"/>
          <w:lang w:eastAsia="es-ES"/>
        </w:rPr>
      </w:pPr>
      <w:r w:rsidRPr="001317AF">
        <w:rPr>
          <w:rFonts w:ascii="Times New Roman" w:hAnsi="Times New Roman" w:cs="Times New Roman"/>
          <w:sz w:val="24"/>
          <w:szCs w:val="24"/>
          <w:lang w:eastAsia="es-ES"/>
        </w:rPr>
        <w:t>En el aspecto social, el cambio se basó en el paso de la sociedad estamental a la sociedad de clases basada en la riqueza de las personas. De este modo se diferenciaron tres clases: alta, media y baja.</w:t>
      </w:r>
    </w:p>
    <w:tbl>
      <w:tblPr>
        <w:tblStyle w:val="Tablaconcuadrcula"/>
        <w:tblW w:w="5000" w:type="pct"/>
        <w:tblLook w:val="04A0" w:firstRow="1" w:lastRow="0" w:firstColumn="1" w:lastColumn="0" w:noHBand="0" w:noVBand="1"/>
      </w:tblPr>
      <w:tblGrid>
        <w:gridCol w:w="3209"/>
        <w:gridCol w:w="3209"/>
        <w:gridCol w:w="3210"/>
      </w:tblGrid>
      <w:tr w:rsidR="00406445" w:rsidRPr="001317AF" w14:paraId="6E4EDF61" w14:textId="77777777" w:rsidTr="00794BB6">
        <w:tc>
          <w:tcPr>
            <w:tcW w:w="1666" w:type="pct"/>
          </w:tcPr>
          <w:p w14:paraId="1EE8D1F5" w14:textId="77777777" w:rsidR="00406445" w:rsidRPr="001317AF" w:rsidRDefault="00406445" w:rsidP="00D00A58">
            <w:pPr>
              <w:jc w:val="center"/>
            </w:pPr>
            <w:r w:rsidRPr="001317AF">
              <w:t>CLASE ALTA</w:t>
            </w:r>
          </w:p>
          <w:p w14:paraId="64CB724D" w14:textId="77777777" w:rsidR="00406445" w:rsidRPr="001317AF" w:rsidRDefault="00406445" w:rsidP="00D00A58">
            <w:pPr>
              <w:jc w:val="both"/>
            </w:pPr>
            <w:r w:rsidRPr="001317AF">
              <w:t>¿Quiénes la forman?</w:t>
            </w:r>
          </w:p>
          <w:p w14:paraId="6BECED0E" w14:textId="77777777" w:rsidR="00406445" w:rsidRPr="001317AF" w:rsidRDefault="00406445" w:rsidP="00D00A58">
            <w:pPr>
              <w:jc w:val="both"/>
            </w:pPr>
            <w:r w:rsidRPr="001317AF">
              <w:t>- La antigua nobleza, que perdió poder.</w:t>
            </w:r>
          </w:p>
          <w:p w14:paraId="7B4F204D" w14:textId="77777777" w:rsidR="00406445" w:rsidRPr="001317AF" w:rsidRDefault="00406445" w:rsidP="00D00A58">
            <w:pPr>
              <w:jc w:val="both"/>
            </w:pPr>
            <w:r w:rsidRPr="001317AF">
              <w:t>- La burguesía, integrada por personas dedicadas a las actividades agrarias, comerciales y a la industria.</w:t>
            </w:r>
          </w:p>
          <w:p w14:paraId="259731AB" w14:textId="77777777" w:rsidR="00406445" w:rsidRPr="001317AF" w:rsidRDefault="00406445" w:rsidP="00D00A58">
            <w:pPr>
              <w:jc w:val="both"/>
            </w:pPr>
            <w:r w:rsidRPr="001317AF">
              <w:t>- Es un grupo reducido.</w:t>
            </w:r>
          </w:p>
        </w:tc>
        <w:tc>
          <w:tcPr>
            <w:tcW w:w="1666" w:type="pct"/>
          </w:tcPr>
          <w:p w14:paraId="3459452A" w14:textId="77777777" w:rsidR="00406445" w:rsidRPr="001317AF" w:rsidRDefault="00406445" w:rsidP="00D00A58">
            <w:pPr>
              <w:jc w:val="center"/>
            </w:pPr>
            <w:r w:rsidRPr="001317AF">
              <w:t>CLASE MEDIA</w:t>
            </w:r>
          </w:p>
          <w:p w14:paraId="5FBF2024" w14:textId="77777777" w:rsidR="00406445" w:rsidRPr="001317AF" w:rsidRDefault="00406445" w:rsidP="00D00A58">
            <w:pPr>
              <w:jc w:val="both"/>
            </w:pPr>
            <w:r w:rsidRPr="001317AF">
              <w:t>¿Quiénes la forman?</w:t>
            </w:r>
          </w:p>
          <w:p w14:paraId="4240F4A6" w14:textId="77777777" w:rsidR="00406445" w:rsidRPr="001317AF" w:rsidRDefault="00406445" w:rsidP="00D00A58">
            <w:pPr>
              <w:jc w:val="both"/>
            </w:pPr>
            <w:r w:rsidRPr="001317AF">
              <w:t>- Personas que poseían tierras y personas dedicadas a la medicina,</w:t>
            </w:r>
          </w:p>
          <w:p w14:paraId="50F6498A" w14:textId="77777777" w:rsidR="00406445" w:rsidRPr="001317AF" w:rsidRDefault="00406445" w:rsidP="00D00A58">
            <w:pPr>
              <w:jc w:val="both"/>
            </w:pPr>
            <w:r w:rsidRPr="001317AF">
              <w:t>la abogacía, el pequeño comercio, etcétera.</w:t>
            </w:r>
          </w:p>
          <w:p w14:paraId="137006AE" w14:textId="77777777" w:rsidR="00406445" w:rsidRPr="001317AF" w:rsidRDefault="00406445" w:rsidP="00D00A58">
            <w:pPr>
              <w:jc w:val="both"/>
            </w:pPr>
            <w:r w:rsidRPr="001317AF">
              <w:t>- Es un grupo no muy numeroso</w:t>
            </w:r>
          </w:p>
        </w:tc>
        <w:tc>
          <w:tcPr>
            <w:tcW w:w="1667" w:type="pct"/>
          </w:tcPr>
          <w:p w14:paraId="4BBD08FE" w14:textId="77777777" w:rsidR="00406445" w:rsidRPr="001317AF" w:rsidRDefault="00406445" w:rsidP="00D00A58">
            <w:pPr>
              <w:jc w:val="center"/>
            </w:pPr>
            <w:r w:rsidRPr="001317AF">
              <w:t>CLASE BAJA</w:t>
            </w:r>
          </w:p>
          <w:p w14:paraId="2E0ED290" w14:textId="77777777" w:rsidR="00406445" w:rsidRPr="001317AF" w:rsidRDefault="00406445" w:rsidP="00D00A58">
            <w:pPr>
              <w:jc w:val="both"/>
            </w:pPr>
            <w:r w:rsidRPr="001317AF">
              <w:t>¿Quiénes la forman?</w:t>
            </w:r>
          </w:p>
          <w:p w14:paraId="09B0B36F" w14:textId="77777777" w:rsidR="00406445" w:rsidRPr="001317AF" w:rsidRDefault="00406445" w:rsidP="00D00A58">
            <w:pPr>
              <w:jc w:val="both"/>
            </w:pPr>
            <w:r w:rsidRPr="001317AF">
              <w:t>- Personas que trabajaban en el campo por un salario y personas asalariadas de la ciudad que trabajaban en fábricas, etc.</w:t>
            </w:r>
          </w:p>
          <w:p w14:paraId="5AE069FC" w14:textId="77777777" w:rsidR="00406445" w:rsidRPr="001317AF" w:rsidRDefault="00406445" w:rsidP="00D00A58">
            <w:pPr>
              <w:jc w:val="both"/>
            </w:pPr>
            <w:r w:rsidRPr="001317AF">
              <w:t>- Es el grupo de la mayor parte de la población.</w:t>
            </w:r>
          </w:p>
        </w:tc>
      </w:tr>
    </w:tbl>
    <w:p w14:paraId="427D575E" w14:textId="77777777" w:rsidR="00406445" w:rsidRPr="001317AF" w:rsidRDefault="00406445" w:rsidP="00D00A58">
      <w:pPr>
        <w:spacing w:after="0" w:line="240" w:lineRule="auto"/>
        <w:jc w:val="both"/>
        <w:rPr>
          <w:rFonts w:ascii="Times New Roman" w:hAnsi="Times New Roman" w:cs="Times New Roman"/>
          <w:color w:val="0070C0"/>
          <w:sz w:val="24"/>
          <w:szCs w:val="24"/>
          <w:lang w:eastAsia="es-ES"/>
        </w:rPr>
      </w:pPr>
      <w:r w:rsidRPr="001317AF">
        <w:rPr>
          <w:rFonts w:ascii="Times New Roman" w:hAnsi="Times New Roman" w:cs="Times New Roman"/>
          <w:color w:val="0070C0"/>
          <w:sz w:val="24"/>
          <w:szCs w:val="24"/>
          <w:lang w:eastAsia="es-ES"/>
        </w:rPr>
        <w:t>Los conflictos sociales</w:t>
      </w:r>
    </w:p>
    <w:p w14:paraId="5D8D7DE0" w14:textId="77777777" w:rsidR="00406445" w:rsidRPr="001317AF" w:rsidRDefault="00406445" w:rsidP="00D00A58">
      <w:pPr>
        <w:spacing w:after="0" w:line="240" w:lineRule="auto"/>
        <w:jc w:val="both"/>
        <w:rPr>
          <w:rFonts w:ascii="Times New Roman" w:hAnsi="Times New Roman" w:cs="Times New Roman"/>
          <w:sz w:val="24"/>
          <w:szCs w:val="24"/>
          <w:lang w:eastAsia="es-ES"/>
        </w:rPr>
      </w:pPr>
      <w:r w:rsidRPr="001317AF">
        <w:rPr>
          <w:rFonts w:ascii="Times New Roman" w:hAnsi="Times New Roman" w:cs="Times New Roman"/>
          <w:sz w:val="24"/>
          <w:szCs w:val="24"/>
          <w:lang w:eastAsia="es-ES"/>
        </w:rPr>
        <w:t>En el campo se produjeron revueltas debido a las malas condiciones de vida del campesinado, que cobraba salarios bajos.</w:t>
      </w:r>
    </w:p>
    <w:p w14:paraId="1822D437" w14:textId="77777777" w:rsidR="00406445" w:rsidRPr="001317AF" w:rsidRDefault="00406445" w:rsidP="00D00A58">
      <w:pPr>
        <w:spacing w:after="0" w:line="240" w:lineRule="auto"/>
        <w:jc w:val="both"/>
        <w:rPr>
          <w:rFonts w:ascii="Times New Roman" w:hAnsi="Times New Roman" w:cs="Times New Roman"/>
          <w:sz w:val="24"/>
          <w:szCs w:val="24"/>
          <w:lang w:eastAsia="es-ES"/>
        </w:rPr>
      </w:pPr>
      <w:r w:rsidRPr="001317AF">
        <w:rPr>
          <w:rFonts w:ascii="Times New Roman" w:hAnsi="Times New Roman" w:cs="Times New Roman"/>
          <w:sz w:val="24"/>
          <w:szCs w:val="24"/>
          <w:lang w:eastAsia="es-ES"/>
        </w:rPr>
        <w:t>En la ciudad, las personas que trabajaban en las fábricas (mujeres, hombres, niñas y niños) fueron aumentando y tenían que soportar jornadas de trabajo muy largas a cambio de un salario muy bajo.</w:t>
      </w:r>
    </w:p>
    <w:p w14:paraId="0B3413A8" w14:textId="77777777" w:rsidR="00406445" w:rsidRPr="001317AF" w:rsidRDefault="00406445" w:rsidP="00D00A58">
      <w:pPr>
        <w:spacing w:after="0" w:line="240" w:lineRule="auto"/>
        <w:jc w:val="both"/>
        <w:rPr>
          <w:rFonts w:ascii="Times New Roman" w:hAnsi="Times New Roman" w:cs="Times New Roman"/>
          <w:sz w:val="24"/>
          <w:szCs w:val="24"/>
          <w:lang w:eastAsia="es-ES"/>
        </w:rPr>
      </w:pPr>
      <w:r w:rsidRPr="001317AF">
        <w:rPr>
          <w:rFonts w:ascii="Times New Roman" w:hAnsi="Times New Roman" w:cs="Times New Roman"/>
          <w:sz w:val="24"/>
          <w:szCs w:val="24"/>
          <w:lang w:eastAsia="es-ES"/>
        </w:rPr>
        <w:t>Así surgió el movimiento obrero, para afrontar estos problemas y para mejorar la calidad de vida.</w:t>
      </w:r>
    </w:p>
    <w:p w14:paraId="67E2C70E" w14:textId="77777777" w:rsidR="00406445" w:rsidRPr="001317AF" w:rsidRDefault="00406445" w:rsidP="00D00A58">
      <w:pPr>
        <w:spacing w:after="0" w:line="240" w:lineRule="auto"/>
        <w:jc w:val="both"/>
        <w:rPr>
          <w:rFonts w:ascii="Times New Roman" w:hAnsi="Times New Roman" w:cs="Times New Roman"/>
          <w:sz w:val="24"/>
          <w:szCs w:val="24"/>
          <w:lang w:eastAsia="es-ES"/>
        </w:rPr>
      </w:pPr>
      <w:r w:rsidRPr="001317AF">
        <w:rPr>
          <w:rFonts w:ascii="Times New Roman" w:hAnsi="Times New Roman" w:cs="Times New Roman"/>
          <w:sz w:val="24"/>
          <w:szCs w:val="24"/>
          <w:lang w:eastAsia="es-ES"/>
        </w:rPr>
        <w:t>A partir del Sexenio Revolucionario (1869-1874) adquirió más fuerza y aparecieron las asociaciones obreras.</w:t>
      </w:r>
    </w:p>
    <w:p w14:paraId="420F9D7A" w14:textId="5D2E096D" w:rsidR="001317AF" w:rsidRPr="001317AF" w:rsidRDefault="001317AF" w:rsidP="00D00A58">
      <w:pPr>
        <w:spacing w:after="0" w:line="240" w:lineRule="auto"/>
        <w:rPr>
          <w:rFonts w:ascii="Times New Roman" w:hAnsi="Times New Roman" w:cs="Times New Roman"/>
          <w:color w:val="0070C0"/>
          <w:sz w:val="24"/>
          <w:szCs w:val="24"/>
          <w:lang w:eastAsia="es-ES"/>
        </w:rPr>
      </w:pPr>
      <w:r w:rsidRPr="001317AF">
        <w:rPr>
          <w:rFonts w:ascii="Times New Roman" w:hAnsi="Times New Roman" w:cs="Times New Roman"/>
          <w:color w:val="0070C0"/>
          <w:sz w:val="24"/>
          <w:szCs w:val="24"/>
          <w:lang w:eastAsia="es-ES"/>
        </w:rPr>
        <w:br w:type="page"/>
      </w:r>
    </w:p>
    <w:p w14:paraId="225EB78F" w14:textId="77777777" w:rsidR="001317AF" w:rsidRPr="001317AF" w:rsidRDefault="001317AF" w:rsidP="00D00A58">
      <w:pPr>
        <w:spacing w:after="0" w:line="240" w:lineRule="auto"/>
        <w:jc w:val="both"/>
        <w:rPr>
          <w:rFonts w:ascii="Times New Roman" w:hAnsi="Times New Roman" w:cs="Times New Roman"/>
          <w:b/>
          <w:bCs/>
          <w:color w:val="7030A0"/>
          <w:sz w:val="24"/>
          <w:szCs w:val="24"/>
          <w:lang w:eastAsia="es-ES"/>
        </w:rPr>
      </w:pPr>
      <w:r w:rsidRPr="001317AF">
        <w:rPr>
          <w:rFonts w:ascii="Times New Roman" w:hAnsi="Times New Roman" w:cs="Times New Roman"/>
          <w:b/>
          <w:bCs/>
          <w:color w:val="7030A0"/>
          <w:sz w:val="24"/>
          <w:szCs w:val="24"/>
          <w:lang w:eastAsia="es-ES"/>
        </w:rPr>
        <w:lastRenderedPageBreak/>
        <w:t>La cultura y el arte en el siglo XIX</w:t>
      </w:r>
    </w:p>
    <w:p w14:paraId="26B4A857" w14:textId="77777777" w:rsidR="001317AF" w:rsidRPr="001317AF" w:rsidRDefault="001317AF" w:rsidP="00D00A58">
      <w:pPr>
        <w:spacing w:after="0" w:line="240" w:lineRule="auto"/>
        <w:jc w:val="both"/>
        <w:rPr>
          <w:rFonts w:ascii="Times New Roman" w:hAnsi="Times New Roman" w:cs="Times New Roman"/>
          <w:b/>
          <w:bCs/>
          <w:color w:val="00B050"/>
          <w:sz w:val="24"/>
          <w:szCs w:val="24"/>
          <w:lang w:eastAsia="es-ES"/>
        </w:rPr>
      </w:pPr>
      <w:r w:rsidRPr="001317AF">
        <w:rPr>
          <w:rFonts w:ascii="Times New Roman" w:hAnsi="Times New Roman" w:cs="Times New Roman"/>
          <w:b/>
          <w:bCs/>
          <w:color w:val="00B050"/>
          <w:sz w:val="24"/>
          <w:szCs w:val="24"/>
          <w:lang w:eastAsia="es-ES"/>
        </w:rPr>
        <w:t>Novedades e inventos</w:t>
      </w:r>
    </w:p>
    <w:p w14:paraId="7BAADEB4" w14:textId="77777777" w:rsidR="001317AF" w:rsidRPr="001317AF" w:rsidRDefault="001317AF" w:rsidP="00D00A58">
      <w:pPr>
        <w:spacing w:after="0" w:line="240" w:lineRule="auto"/>
        <w:jc w:val="both"/>
        <w:rPr>
          <w:rFonts w:ascii="Times New Roman" w:hAnsi="Times New Roman" w:cs="Times New Roman"/>
          <w:color w:val="0070C0"/>
          <w:sz w:val="24"/>
          <w:szCs w:val="24"/>
          <w:lang w:eastAsia="es-ES"/>
        </w:rPr>
      </w:pPr>
      <w:r w:rsidRPr="001317AF">
        <w:rPr>
          <w:rFonts w:ascii="Times New Roman" w:hAnsi="Times New Roman" w:cs="Times New Roman"/>
          <w:color w:val="0070C0"/>
          <w:sz w:val="24"/>
          <w:szCs w:val="24"/>
          <w:lang w:eastAsia="es-ES"/>
        </w:rPr>
        <w:t>Urbanismo</w:t>
      </w:r>
    </w:p>
    <w:p w14:paraId="652E9C12" w14:textId="77777777" w:rsidR="001317AF" w:rsidRPr="001317AF" w:rsidRDefault="001317AF" w:rsidP="00D00A58">
      <w:pPr>
        <w:spacing w:after="0" w:line="240" w:lineRule="auto"/>
        <w:jc w:val="both"/>
        <w:rPr>
          <w:rFonts w:ascii="Times New Roman" w:hAnsi="Times New Roman" w:cs="Times New Roman"/>
          <w:sz w:val="24"/>
          <w:szCs w:val="24"/>
          <w:lang w:eastAsia="es-ES"/>
        </w:rPr>
      </w:pPr>
      <w:r w:rsidRPr="001317AF">
        <w:rPr>
          <w:rFonts w:ascii="Times New Roman" w:hAnsi="Times New Roman" w:cs="Times New Roman"/>
          <w:sz w:val="24"/>
          <w:szCs w:val="24"/>
          <w:lang w:eastAsia="es-ES"/>
        </w:rPr>
        <w:t>Con la Revolución Industrial, las ciudades cambiaron. Se construyeron nuevos edificios con funciones diferentes hasta entonces, como fábricas, estaciones de ferrocarril, etc. Para ello se emplearon nuevos materiales, como vidrio, hierro y acero.</w:t>
      </w:r>
    </w:p>
    <w:p w14:paraId="482641F8" w14:textId="77777777" w:rsidR="001317AF" w:rsidRPr="001317AF" w:rsidRDefault="001317AF" w:rsidP="00D00A58">
      <w:pPr>
        <w:spacing w:after="0" w:line="240" w:lineRule="auto"/>
        <w:jc w:val="both"/>
        <w:rPr>
          <w:rFonts w:ascii="Times New Roman" w:hAnsi="Times New Roman" w:cs="Times New Roman"/>
          <w:sz w:val="24"/>
          <w:szCs w:val="24"/>
          <w:lang w:eastAsia="es-ES"/>
        </w:rPr>
      </w:pPr>
      <w:r w:rsidRPr="001317AF">
        <w:rPr>
          <w:rFonts w:ascii="Times New Roman" w:hAnsi="Times New Roman" w:cs="Times New Roman"/>
          <w:sz w:val="24"/>
          <w:szCs w:val="24"/>
          <w:lang w:eastAsia="es-ES"/>
        </w:rPr>
        <w:t>Además, las ciudades crecieron y se reestructuraron. Por una parte, los barrios de la clase obrera rebasaron los límites de la antigua ciudad y se crearon los extrarradios. Estos barrios crecieron de forma desordenada y carecían de luz, agua y alcantarillado.</w:t>
      </w:r>
    </w:p>
    <w:p w14:paraId="7EBDA25A" w14:textId="77777777" w:rsidR="001317AF" w:rsidRPr="001317AF" w:rsidRDefault="001317AF" w:rsidP="00D00A58">
      <w:pPr>
        <w:spacing w:after="0" w:line="240" w:lineRule="auto"/>
        <w:jc w:val="both"/>
        <w:rPr>
          <w:rFonts w:ascii="Times New Roman" w:hAnsi="Times New Roman" w:cs="Times New Roman"/>
          <w:sz w:val="24"/>
          <w:szCs w:val="24"/>
          <w:lang w:eastAsia="es-ES"/>
        </w:rPr>
      </w:pPr>
      <w:r w:rsidRPr="001317AF">
        <w:rPr>
          <w:rFonts w:ascii="Times New Roman" w:hAnsi="Times New Roman" w:cs="Times New Roman"/>
          <w:sz w:val="24"/>
          <w:szCs w:val="24"/>
          <w:lang w:eastAsia="es-ES"/>
        </w:rPr>
        <w:t>Las viviendas eran pobres, sin ventilación y solían compartir cocina y retretes. Por otra, se construyeron los ensanches, que eran barrios bien trazados, con calles anchas y viviendas lujosas. Eran los barrios que ocupó la burguesía.</w:t>
      </w:r>
    </w:p>
    <w:p w14:paraId="4C0A600A" w14:textId="77777777" w:rsidR="001317AF" w:rsidRPr="001317AF" w:rsidRDefault="001317AF" w:rsidP="00D00A58">
      <w:pPr>
        <w:spacing w:after="0" w:line="240" w:lineRule="auto"/>
        <w:jc w:val="both"/>
        <w:rPr>
          <w:rFonts w:ascii="Times New Roman" w:hAnsi="Times New Roman" w:cs="Times New Roman"/>
          <w:color w:val="0070C0"/>
          <w:sz w:val="24"/>
          <w:szCs w:val="24"/>
          <w:lang w:eastAsia="es-ES"/>
        </w:rPr>
      </w:pPr>
      <w:r w:rsidRPr="001317AF">
        <w:rPr>
          <w:rFonts w:ascii="Times New Roman" w:hAnsi="Times New Roman" w:cs="Times New Roman"/>
          <w:color w:val="0070C0"/>
          <w:sz w:val="24"/>
          <w:szCs w:val="24"/>
          <w:lang w:eastAsia="es-ES"/>
        </w:rPr>
        <w:t>Museos y bibliotecas</w:t>
      </w:r>
    </w:p>
    <w:p w14:paraId="45133786" w14:textId="77777777" w:rsidR="001317AF" w:rsidRPr="001317AF" w:rsidRDefault="001317AF" w:rsidP="00D00A58">
      <w:pPr>
        <w:spacing w:after="0" w:line="240" w:lineRule="auto"/>
        <w:jc w:val="both"/>
        <w:rPr>
          <w:rFonts w:ascii="Times New Roman" w:hAnsi="Times New Roman" w:cs="Times New Roman"/>
          <w:sz w:val="24"/>
          <w:szCs w:val="24"/>
          <w:lang w:eastAsia="es-ES"/>
        </w:rPr>
      </w:pPr>
      <w:r w:rsidRPr="001317AF">
        <w:rPr>
          <w:rFonts w:ascii="Times New Roman" w:hAnsi="Times New Roman" w:cs="Times New Roman"/>
          <w:sz w:val="24"/>
          <w:szCs w:val="24"/>
          <w:lang w:eastAsia="es-ES"/>
        </w:rPr>
        <w:t>Con las desamortizaciones, muchos bienes de la Iglesia pasaron a museos, universidades y bibliotecas para su conservación. Los museos, como el del Prado, adquirieron una función educativa, igual que en la actualidad; los libros publicados se archivaron en bibliotecas como la Biblioteca Nacional, en Madrid, etc.</w:t>
      </w:r>
    </w:p>
    <w:p w14:paraId="0D45EBFF" w14:textId="77777777" w:rsidR="001317AF" w:rsidRPr="001317AF" w:rsidRDefault="001317AF" w:rsidP="00D00A58">
      <w:pPr>
        <w:spacing w:after="0" w:line="240" w:lineRule="auto"/>
        <w:jc w:val="both"/>
        <w:rPr>
          <w:rFonts w:ascii="Times New Roman" w:hAnsi="Times New Roman" w:cs="Times New Roman"/>
          <w:color w:val="0070C0"/>
          <w:sz w:val="24"/>
          <w:szCs w:val="24"/>
          <w:lang w:eastAsia="es-ES"/>
        </w:rPr>
      </w:pPr>
      <w:r w:rsidRPr="001317AF">
        <w:rPr>
          <w:rFonts w:ascii="Times New Roman" w:hAnsi="Times New Roman" w:cs="Times New Roman"/>
          <w:color w:val="0070C0"/>
          <w:sz w:val="24"/>
          <w:szCs w:val="24"/>
          <w:lang w:eastAsia="es-ES"/>
        </w:rPr>
        <w:t>Educación</w:t>
      </w:r>
    </w:p>
    <w:p w14:paraId="4E7B40B8" w14:textId="77777777" w:rsidR="001317AF" w:rsidRPr="001317AF" w:rsidRDefault="001317AF" w:rsidP="00D00A58">
      <w:pPr>
        <w:spacing w:after="0" w:line="240" w:lineRule="auto"/>
        <w:jc w:val="both"/>
        <w:rPr>
          <w:rFonts w:ascii="Times New Roman" w:hAnsi="Times New Roman" w:cs="Times New Roman"/>
          <w:sz w:val="24"/>
          <w:szCs w:val="24"/>
          <w:lang w:eastAsia="es-ES"/>
        </w:rPr>
      </w:pPr>
      <w:r w:rsidRPr="001317AF">
        <w:rPr>
          <w:rFonts w:ascii="Times New Roman" w:hAnsi="Times New Roman" w:cs="Times New Roman"/>
          <w:sz w:val="24"/>
          <w:szCs w:val="24"/>
          <w:lang w:eastAsia="es-ES"/>
        </w:rPr>
        <w:t>Durante el siglo XIX produjeron importantes avances debido a ley Moyano (1857), que ayudó a reducir el analfabetismo y organizó la enseñanza en tres niveles (primaria, secundaria y superior). Además, surgieron nuevas corrientes de enseñanza, como la de la Institución Libre de Enseñanza, que pretendía renovar la educación e implantar el aprendizaje en aulas mixtas (niñas y niños juntos).</w:t>
      </w:r>
    </w:p>
    <w:p w14:paraId="696EBDB0" w14:textId="77777777" w:rsidR="001317AF" w:rsidRPr="001317AF" w:rsidRDefault="001317AF" w:rsidP="00D00A58">
      <w:pPr>
        <w:spacing w:after="0" w:line="240" w:lineRule="auto"/>
        <w:jc w:val="both"/>
        <w:rPr>
          <w:rFonts w:ascii="Times New Roman" w:hAnsi="Times New Roman" w:cs="Times New Roman"/>
          <w:color w:val="0070C0"/>
          <w:sz w:val="24"/>
          <w:szCs w:val="24"/>
          <w:lang w:eastAsia="es-ES"/>
        </w:rPr>
      </w:pPr>
      <w:r w:rsidRPr="001317AF">
        <w:rPr>
          <w:rFonts w:ascii="Times New Roman" w:hAnsi="Times New Roman" w:cs="Times New Roman"/>
          <w:color w:val="0070C0"/>
          <w:sz w:val="24"/>
          <w:szCs w:val="24"/>
          <w:lang w:eastAsia="es-ES"/>
        </w:rPr>
        <w:t>Prensa</w:t>
      </w:r>
    </w:p>
    <w:p w14:paraId="587009E3" w14:textId="77777777" w:rsidR="001317AF" w:rsidRPr="001317AF" w:rsidRDefault="001317AF" w:rsidP="00D00A58">
      <w:pPr>
        <w:spacing w:after="0" w:line="240" w:lineRule="auto"/>
        <w:jc w:val="both"/>
        <w:rPr>
          <w:rFonts w:ascii="Times New Roman" w:hAnsi="Times New Roman" w:cs="Times New Roman"/>
          <w:sz w:val="24"/>
          <w:szCs w:val="24"/>
          <w:lang w:eastAsia="es-ES"/>
        </w:rPr>
      </w:pPr>
      <w:r w:rsidRPr="001317AF">
        <w:rPr>
          <w:rFonts w:ascii="Times New Roman" w:hAnsi="Times New Roman" w:cs="Times New Roman"/>
          <w:sz w:val="24"/>
          <w:szCs w:val="24"/>
          <w:lang w:eastAsia="es-ES"/>
        </w:rPr>
        <w:t>Aparecieron numerosos periódicos y revistas de distintas ideologías y con distintas secciones (política, humor, espectáculos, etc.).</w:t>
      </w:r>
    </w:p>
    <w:p w14:paraId="5D383A75" w14:textId="77777777" w:rsidR="001317AF" w:rsidRPr="001317AF" w:rsidRDefault="001317AF" w:rsidP="00D00A58">
      <w:pPr>
        <w:spacing w:after="0" w:line="240" w:lineRule="auto"/>
        <w:jc w:val="both"/>
        <w:rPr>
          <w:rFonts w:ascii="Times New Roman" w:hAnsi="Times New Roman" w:cs="Times New Roman"/>
          <w:color w:val="0070C0"/>
          <w:sz w:val="24"/>
          <w:szCs w:val="24"/>
          <w:lang w:eastAsia="es-ES"/>
        </w:rPr>
      </w:pPr>
      <w:r w:rsidRPr="001317AF">
        <w:rPr>
          <w:rFonts w:ascii="Times New Roman" w:hAnsi="Times New Roman" w:cs="Times New Roman"/>
          <w:color w:val="0070C0"/>
          <w:sz w:val="24"/>
          <w:szCs w:val="24"/>
          <w:lang w:eastAsia="es-ES"/>
        </w:rPr>
        <w:t>Fotografía</w:t>
      </w:r>
    </w:p>
    <w:p w14:paraId="5127710C" w14:textId="77777777" w:rsidR="001317AF" w:rsidRPr="001317AF" w:rsidRDefault="001317AF" w:rsidP="00D00A58">
      <w:pPr>
        <w:spacing w:after="0" w:line="240" w:lineRule="auto"/>
        <w:jc w:val="both"/>
        <w:rPr>
          <w:rFonts w:ascii="Times New Roman" w:hAnsi="Times New Roman" w:cs="Times New Roman"/>
          <w:sz w:val="24"/>
          <w:szCs w:val="24"/>
          <w:lang w:eastAsia="es-ES"/>
        </w:rPr>
      </w:pPr>
      <w:r w:rsidRPr="001317AF">
        <w:rPr>
          <w:rFonts w:ascii="Times New Roman" w:hAnsi="Times New Roman" w:cs="Times New Roman"/>
          <w:sz w:val="24"/>
          <w:szCs w:val="24"/>
          <w:lang w:eastAsia="es-ES"/>
        </w:rPr>
        <w:t xml:space="preserve">En 1826, Joseph-Nicéphore </w:t>
      </w:r>
      <w:proofErr w:type="spellStart"/>
      <w:r w:rsidRPr="001317AF">
        <w:rPr>
          <w:rFonts w:ascii="Times New Roman" w:hAnsi="Times New Roman" w:cs="Times New Roman"/>
          <w:sz w:val="24"/>
          <w:szCs w:val="24"/>
          <w:lang w:eastAsia="es-ES"/>
        </w:rPr>
        <w:t>Niépce</w:t>
      </w:r>
      <w:proofErr w:type="spellEnd"/>
      <w:r w:rsidRPr="001317AF">
        <w:rPr>
          <w:rFonts w:ascii="Times New Roman" w:hAnsi="Times New Roman" w:cs="Times New Roman"/>
          <w:sz w:val="24"/>
          <w:szCs w:val="24"/>
          <w:lang w:eastAsia="es-ES"/>
        </w:rPr>
        <w:t xml:space="preserve"> hizo la primera fotografía, pero quién desarrolló y difundió el invento fue Louis Daguerre en 1839. La fotografía tuvo gran influencia en la pintura, ya que permitió observar la realidad de manera fiel y plantear encuadres o planos diferentes.</w:t>
      </w:r>
    </w:p>
    <w:p w14:paraId="7128AB54" w14:textId="77777777" w:rsidR="001317AF" w:rsidRPr="001317AF" w:rsidRDefault="001317AF" w:rsidP="00D00A58">
      <w:pPr>
        <w:spacing w:after="0" w:line="240" w:lineRule="auto"/>
        <w:jc w:val="both"/>
        <w:rPr>
          <w:rFonts w:ascii="Times New Roman" w:hAnsi="Times New Roman" w:cs="Times New Roman"/>
          <w:color w:val="0070C0"/>
          <w:sz w:val="24"/>
          <w:szCs w:val="24"/>
          <w:lang w:eastAsia="es-ES"/>
        </w:rPr>
      </w:pPr>
      <w:r w:rsidRPr="001317AF">
        <w:rPr>
          <w:rFonts w:ascii="Times New Roman" w:hAnsi="Times New Roman" w:cs="Times New Roman"/>
          <w:color w:val="0070C0"/>
          <w:sz w:val="24"/>
          <w:szCs w:val="24"/>
          <w:lang w:eastAsia="es-ES"/>
        </w:rPr>
        <w:t>Cine</w:t>
      </w:r>
    </w:p>
    <w:p w14:paraId="4041AAC7" w14:textId="77777777" w:rsidR="001317AF" w:rsidRPr="001317AF" w:rsidRDefault="001317AF" w:rsidP="00D00A58">
      <w:pPr>
        <w:spacing w:after="0" w:line="240" w:lineRule="auto"/>
        <w:jc w:val="both"/>
        <w:rPr>
          <w:rFonts w:ascii="Times New Roman" w:hAnsi="Times New Roman" w:cs="Times New Roman"/>
          <w:sz w:val="24"/>
          <w:szCs w:val="24"/>
          <w:lang w:eastAsia="es-ES"/>
        </w:rPr>
      </w:pPr>
      <w:r w:rsidRPr="001317AF">
        <w:rPr>
          <w:rFonts w:ascii="Times New Roman" w:hAnsi="Times New Roman" w:cs="Times New Roman"/>
          <w:sz w:val="24"/>
          <w:szCs w:val="24"/>
          <w:lang w:eastAsia="es-ES"/>
        </w:rPr>
        <w:t>Lo inventaron los hermanos Lumière en 1895 (Francia) y se extendió rápidamente por otros países. A España llegó en 1896. A partir de entonces, la evolución del cine hacia un espectáculo para todos ha sido imparable.</w:t>
      </w:r>
    </w:p>
    <w:p w14:paraId="14B78E2E" w14:textId="77777777" w:rsidR="001317AF" w:rsidRPr="001317AF" w:rsidRDefault="001317AF" w:rsidP="00D00A58">
      <w:pPr>
        <w:spacing w:after="0" w:line="240" w:lineRule="auto"/>
        <w:rPr>
          <w:rFonts w:ascii="Times New Roman" w:hAnsi="Times New Roman" w:cs="Times New Roman"/>
          <w:b/>
          <w:bCs/>
          <w:color w:val="7030A0"/>
          <w:sz w:val="24"/>
          <w:szCs w:val="24"/>
          <w:lang w:eastAsia="es-ES"/>
        </w:rPr>
      </w:pPr>
      <w:r w:rsidRPr="001317AF">
        <w:rPr>
          <w:rFonts w:ascii="Times New Roman" w:hAnsi="Times New Roman" w:cs="Times New Roman"/>
          <w:b/>
          <w:bCs/>
          <w:color w:val="7030A0"/>
          <w:sz w:val="24"/>
          <w:szCs w:val="24"/>
          <w:lang w:eastAsia="es-ES"/>
        </w:rPr>
        <w:br w:type="page"/>
      </w:r>
    </w:p>
    <w:p w14:paraId="60D6347B" w14:textId="77777777" w:rsidR="001317AF" w:rsidRPr="001317AF" w:rsidRDefault="001317AF" w:rsidP="00D00A58">
      <w:pPr>
        <w:spacing w:after="0" w:line="240" w:lineRule="auto"/>
        <w:jc w:val="both"/>
        <w:rPr>
          <w:rFonts w:ascii="Times New Roman" w:hAnsi="Times New Roman" w:cs="Times New Roman"/>
          <w:b/>
          <w:bCs/>
          <w:color w:val="7030A0"/>
          <w:sz w:val="24"/>
          <w:szCs w:val="24"/>
          <w:lang w:eastAsia="es-ES"/>
        </w:rPr>
      </w:pPr>
      <w:r w:rsidRPr="001317AF">
        <w:rPr>
          <w:rFonts w:ascii="Times New Roman" w:hAnsi="Times New Roman" w:cs="Times New Roman"/>
          <w:b/>
          <w:bCs/>
          <w:color w:val="7030A0"/>
          <w:sz w:val="24"/>
          <w:szCs w:val="24"/>
          <w:lang w:eastAsia="es-ES"/>
        </w:rPr>
        <w:lastRenderedPageBreak/>
        <w:t>Movimientos artísticos y culturales</w:t>
      </w:r>
    </w:p>
    <w:p w14:paraId="14A82E40" w14:textId="77777777" w:rsidR="001317AF" w:rsidRPr="001317AF" w:rsidRDefault="001317AF" w:rsidP="00D00A58">
      <w:pPr>
        <w:spacing w:after="0" w:line="240" w:lineRule="auto"/>
        <w:jc w:val="both"/>
        <w:rPr>
          <w:rFonts w:ascii="Times New Roman" w:hAnsi="Times New Roman" w:cs="Times New Roman"/>
          <w:sz w:val="24"/>
          <w:szCs w:val="24"/>
          <w:lang w:eastAsia="es-ES"/>
        </w:rPr>
      </w:pPr>
      <w:r w:rsidRPr="001317AF">
        <w:rPr>
          <w:rFonts w:ascii="Times New Roman" w:hAnsi="Times New Roman" w:cs="Times New Roman"/>
          <w:sz w:val="24"/>
          <w:szCs w:val="24"/>
          <w:lang w:eastAsia="es-ES"/>
        </w:rPr>
        <w:t>La industrialización no solo transformó la política, la economía y la sociedad, sino también la forma de pensar de las personas y la manera de relacionarse con el mundo. Surgieron varios movimientos artísticos y culturales.</w:t>
      </w:r>
    </w:p>
    <w:tbl>
      <w:tblPr>
        <w:tblStyle w:val="Tablaconcuadrcula"/>
        <w:tblW w:w="0" w:type="auto"/>
        <w:tblLook w:val="04A0" w:firstRow="1" w:lastRow="0" w:firstColumn="1" w:lastColumn="0" w:noHBand="0" w:noVBand="1"/>
      </w:tblPr>
      <w:tblGrid>
        <w:gridCol w:w="2831"/>
        <w:gridCol w:w="2831"/>
        <w:gridCol w:w="2832"/>
      </w:tblGrid>
      <w:tr w:rsidR="001317AF" w:rsidRPr="001317AF" w14:paraId="32255EF7" w14:textId="77777777" w:rsidTr="00794BB6">
        <w:tc>
          <w:tcPr>
            <w:tcW w:w="2831" w:type="dxa"/>
          </w:tcPr>
          <w:p w14:paraId="1302FF61" w14:textId="77777777" w:rsidR="001317AF" w:rsidRPr="001317AF" w:rsidRDefault="001317AF" w:rsidP="00D00A58">
            <w:pPr>
              <w:jc w:val="both"/>
            </w:pPr>
            <w:r w:rsidRPr="001317AF">
              <w:t xml:space="preserve">El Romanticismo </w:t>
            </w:r>
          </w:p>
          <w:p w14:paraId="750BF391" w14:textId="77777777" w:rsidR="001317AF" w:rsidRPr="001317AF" w:rsidRDefault="001317AF" w:rsidP="00D00A58">
            <w:pPr>
              <w:jc w:val="both"/>
            </w:pPr>
            <w:r w:rsidRPr="001317AF">
              <w:t>Movimiento que defiende la importancia de la persona, como ser individual, y de sus sentimientos.</w:t>
            </w:r>
          </w:p>
          <w:p w14:paraId="668BFEE1" w14:textId="77777777" w:rsidR="001317AF" w:rsidRPr="001317AF" w:rsidRDefault="001317AF" w:rsidP="00D00A58">
            <w:pPr>
              <w:jc w:val="both"/>
            </w:pPr>
            <w:r w:rsidRPr="001317AF">
              <w:t>En la literatura española destacan José de Espronceda, Gustavo Adolfo Bécquer y Rosalía de Castro.</w:t>
            </w:r>
          </w:p>
        </w:tc>
        <w:tc>
          <w:tcPr>
            <w:tcW w:w="2831" w:type="dxa"/>
          </w:tcPr>
          <w:p w14:paraId="23BDEBA9" w14:textId="77777777" w:rsidR="001317AF" w:rsidRPr="001317AF" w:rsidRDefault="001317AF" w:rsidP="00D00A58">
            <w:pPr>
              <w:jc w:val="both"/>
            </w:pPr>
            <w:r w:rsidRPr="001317AF">
              <w:t>El realismo</w:t>
            </w:r>
          </w:p>
          <w:p w14:paraId="480677C7" w14:textId="77777777" w:rsidR="001317AF" w:rsidRPr="001317AF" w:rsidRDefault="001317AF" w:rsidP="00D00A58">
            <w:pPr>
              <w:jc w:val="both"/>
            </w:pPr>
            <w:r w:rsidRPr="001317AF">
              <w:t>Movimiento que pretende plasmar la realidad tal como es.</w:t>
            </w:r>
          </w:p>
          <w:p w14:paraId="3B2DEEC6" w14:textId="77777777" w:rsidR="001317AF" w:rsidRPr="001317AF" w:rsidRDefault="001317AF" w:rsidP="00D00A58">
            <w:pPr>
              <w:jc w:val="both"/>
            </w:pPr>
            <w:r w:rsidRPr="001317AF">
              <w:t>En la literatura española se pueden mencionar a Emilia Pardo Bazán, Benito Pérez Galdós, Vicente Blasco Ibáñez, etc.</w:t>
            </w:r>
          </w:p>
        </w:tc>
        <w:tc>
          <w:tcPr>
            <w:tcW w:w="2832" w:type="dxa"/>
          </w:tcPr>
          <w:p w14:paraId="6C2E07D4" w14:textId="77777777" w:rsidR="001317AF" w:rsidRPr="001317AF" w:rsidRDefault="001317AF" w:rsidP="00D00A58">
            <w:pPr>
              <w:jc w:val="both"/>
            </w:pPr>
            <w:r w:rsidRPr="001317AF">
              <w:t>El impresionismo</w:t>
            </w:r>
          </w:p>
          <w:p w14:paraId="3CEF516B" w14:textId="77777777" w:rsidR="001317AF" w:rsidRPr="001317AF" w:rsidRDefault="001317AF" w:rsidP="00D00A58">
            <w:pPr>
              <w:jc w:val="both"/>
            </w:pPr>
            <w:r w:rsidRPr="001317AF">
              <w:t>Movimiento principalmente pictórico que busca conseguir una representación espontánea del mundo. Para ello intenta plasmar la luz y el instante.</w:t>
            </w:r>
          </w:p>
          <w:p w14:paraId="44134405" w14:textId="77777777" w:rsidR="001317AF" w:rsidRPr="001317AF" w:rsidRDefault="001317AF" w:rsidP="00D00A58">
            <w:pPr>
              <w:jc w:val="both"/>
            </w:pPr>
            <w:r w:rsidRPr="001317AF">
              <w:t xml:space="preserve">Destacan Claude Monet, Edgar Degas, Joaquín Sorolla y Mary </w:t>
            </w:r>
            <w:proofErr w:type="spellStart"/>
            <w:r w:rsidRPr="001317AF">
              <w:t>Cassat</w:t>
            </w:r>
            <w:proofErr w:type="spellEnd"/>
          </w:p>
        </w:tc>
      </w:tr>
    </w:tbl>
    <w:p w14:paraId="5EB8F9D4" w14:textId="77777777" w:rsidR="001317AF" w:rsidRPr="001317AF" w:rsidRDefault="001317AF" w:rsidP="00D00A58">
      <w:pPr>
        <w:spacing w:after="0" w:line="240" w:lineRule="auto"/>
        <w:jc w:val="both"/>
        <w:rPr>
          <w:rFonts w:ascii="Times New Roman" w:hAnsi="Times New Roman" w:cs="Times New Roman"/>
          <w:sz w:val="24"/>
          <w:szCs w:val="24"/>
          <w:lang w:eastAsia="es-ES"/>
        </w:rPr>
      </w:pPr>
    </w:p>
    <w:p w14:paraId="79551A85" w14:textId="77777777" w:rsidR="001317AF" w:rsidRPr="001317AF" w:rsidRDefault="001317AF" w:rsidP="00D00A58">
      <w:pPr>
        <w:spacing w:after="0" w:line="240" w:lineRule="auto"/>
        <w:jc w:val="both"/>
        <w:rPr>
          <w:rFonts w:ascii="Times New Roman" w:hAnsi="Times New Roman" w:cs="Times New Roman"/>
          <w:sz w:val="24"/>
          <w:szCs w:val="24"/>
          <w:lang w:eastAsia="es-ES"/>
        </w:rPr>
      </w:pPr>
      <w:r w:rsidRPr="001317AF">
        <w:rPr>
          <w:rFonts w:ascii="Times New Roman" w:hAnsi="Times New Roman" w:cs="Times New Roman"/>
          <w:noProof/>
          <w:sz w:val="24"/>
          <w:szCs w:val="24"/>
          <w:lang w:eastAsia="es-ES"/>
        </w:rPr>
        <w:drawing>
          <wp:inline distT="0" distB="0" distL="0" distR="0" wp14:anchorId="3B066AEA" wp14:editId="004054E0">
            <wp:extent cx="5285740" cy="1839595"/>
            <wp:effectExtent l="0" t="0" r="0" b="825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85740" cy="1839595"/>
                    </a:xfrm>
                    <a:prstGeom prst="rect">
                      <a:avLst/>
                    </a:prstGeom>
                    <a:noFill/>
                    <a:ln>
                      <a:noFill/>
                    </a:ln>
                  </pic:spPr>
                </pic:pic>
              </a:graphicData>
            </a:graphic>
          </wp:inline>
        </w:drawing>
      </w:r>
    </w:p>
    <w:p w14:paraId="50E75EB8" w14:textId="77777777" w:rsidR="001317AF" w:rsidRPr="001317AF" w:rsidRDefault="001317AF" w:rsidP="00D00A58">
      <w:pPr>
        <w:spacing w:after="0" w:line="240" w:lineRule="auto"/>
        <w:jc w:val="both"/>
        <w:rPr>
          <w:rFonts w:ascii="Times New Roman" w:hAnsi="Times New Roman" w:cs="Times New Roman"/>
          <w:sz w:val="20"/>
          <w:szCs w:val="20"/>
          <w:lang w:eastAsia="es-ES"/>
        </w:rPr>
      </w:pPr>
      <w:r w:rsidRPr="001317AF">
        <w:rPr>
          <w:rFonts w:ascii="Times New Roman" w:hAnsi="Times New Roman" w:cs="Times New Roman"/>
          <w:sz w:val="20"/>
          <w:szCs w:val="20"/>
          <w:lang w:eastAsia="es-ES"/>
        </w:rPr>
        <w:t xml:space="preserve">El baño (Mary </w:t>
      </w:r>
      <w:proofErr w:type="spellStart"/>
      <w:r w:rsidRPr="001317AF">
        <w:rPr>
          <w:rFonts w:ascii="Times New Roman" w:hAnsi="Times New Roman" w:cs="Times New Roman"/>
          <w:sz w:val="20"/>
          <w:szCs w:val="20"/>
          <w:lang w:eastAsia="es-ES"/>
        </w:rPr>
        <w:t>Cassatt</w:t>
      </w:r>
      <w:proofErr w:type="spellEnd"/>
      <w:r w:rsidRPr="001317AF">
        <w:rPr>
          <w:rFonts w:ascii="Times New Roman" w:hAnsi="Times New Roman" w:cs="Times New Roman"/>
          <w:sz w:val="20"/>
          <w:szCs w:val="20"/>
          <w:lang w:eastAsia="es-ES"/>
        </w:rPr>
        <w:t>, 1893)     Proudhon y sus hijos (</w:t>
      </w:r>
      <w:proofErr w:type="spellStart"/>
      <w:r w:rsidRPr="001317AF">
        <w:rPr>
          <w:rFonts w:ascii="Times New Roman" w:hAnsi="Times New Roman" w:cs="Times New Roman"/>
          <w:sz w:val="20"/>
          <w:szCs w:val="20"/>
          <w:lang w:eastAsia="es-ES"/>
        </w:rPr>
        <w:t>Gustave</w:t>
      </w:r>
      <w:proofErr w:type="spellEnd"/>
      <w:r w:rsidRPr="001317AF">
        <w:rPr>
          <w:rFonts w:ascii="Times New Roman" w:hAnsi="Times New Roman" w:cs="Times New Roman"/>
          <w:sz w:val="20"/>
          <w:szCs w:val="20"/>
          <w:lang w:eastAsia="es-ES"/>
        </w:rPr>
        <w:t xml:space="preserve"> </w:t>
      </w:r>
      <w:proofErr w:type="spellStart"/>
      <w:r w:rsidRPr="001317AF">
        <w:rPr>
          <w:rFonts w:ascii="Times New Roman" w:hAnsi="Times New Roman" w:cs="Times New Roman"/>
          <w:sz w:val="20"/>
          <w:szCs w:val="20"/>
          <w:lang w:eastAsia="es-ES"/>
        </w:rPr>
        <w:t>Courbet</w:t>
      </w:r>
      <w:proofErr w:type="spellEnd"/>
      <w:r w:rsidRPr="001317AF">
        <w:rPr>
          <w:rFonts w:ascii="Times New Roman" w:hAnsi="Times New Roman" w:cs="Times New Roman"/>
          <w:sz w:val="20"/>
          <w:szCs w:val="20"/>
          <w:lang w:eastAsia="es-ES"/>
        </w:rPr>
        <w:t>, 1865)     Caminante sobre el mar de nubes (Caspar David Friedrich, 1818)</w:t>
      </w:r>
    </w:p>
    <w:p w14:paraId="5729A32A" w14:textId="77777777" w:rsidR="001317AF" w:rsidRPr="001317AF" w:rsidRDefault="001317AF" w:rsidP="00D00A58">
      <w:pPr>
        <w:spacing w:after="0" w:line="240" w:lineRule="auto"/>
        <w:jc w:val="both"/>
        <w:rPr>
          <w:rFonts w:ascii="Times New Roman" w:hAnsi="Times New Roman" w:cs="Times New Roman"/>
          <w:sz w:val="24"/>
          <w:szCs w:val="24"/>
          <w:lang w:eastAsia="es-ES"/>
        </w:rPr>
      </w:pPr>
    </w:p>
    <w:p w14:paraId="3395CB25" w14:textId="77777777" w:rsidR="00D00A58" w:rsidRDefault="00D00A58">
      <w:pPr>
        <w:rPr>
          <w:color w:val="00B0F0"/>
          <w:sz w:val="32"/>
          <w:szCs w:val="32"/>
        </w:rPr>
      </w:pPr>
      <w:r>
        <w:rPr>
          <w:color w:val="00B0F0"/>
          <w:sz w:val="32"/>
          <w:szCs w:val="32"/>
        </w:rPr>
        <w:br w:type="page"/>
      </w:r>
    </w:p>
    <w:p w14:paraId="38622E47" w14:textId="7EEA610B" w:rsidR="00D00A58" w:rsidRPr="00D00A58" w:rsidRDefault="00D00A58" w:rsidP="00D00A58">
      <w:pPr>
        <w:spacing w:after="0" w:line="240" w:lineRule="auto"/>
        <w:jc w:val="both"/>
        <w:rPr>
          <w:rFonts w:ascii="Times New Roman" w:hAnsi="Times New Roman" w:cs="Times New Roman"/>
          <w:color w:val="00B0F0"/>
          <w:sz w:val="24"/>
          <w:szCs w:val="24"/>
        </w:rPr>
      </w:pPr>
    </w:p>
    <w:p w14:paraId="33EC00DF" w14:textId="5A838E2B" w:rsidR="001317AF" w:rsidRPr="00D00A58" w:rsidRDefault="001317AF" w:rsidP="00D00A58">
      <w:pPr>
        <w:spacing w:after="0" w:line="240" w:lineRule="auto"/>
        <w:rPr>
          <w:rFonts w:ascii="Times New Roman" w:hAnsi="Times New Roman" w:cs="Times New Roman"/>
          <w:sz w:val="24"/>
          <w:szCs w:val="24"/>
        </w:rPr>
      </w:pPr>
      <w:r w:rsidRPr="00D00A58">
        <w:rPr>
          <w:rFonts w:ascii="Times New Roman" w:hAnsi="Times New Roman" w:cs="Times New Roman"/>
          <w:color w:val="00B0F0"/>
          <w:sz w:val="24"/>
          <w:szCs w:val="24"/>
        </w:rPr>
        <w:t>ACTIVIDADES</w:t>
      </w:r>
      <w:r w:rsidR="00D00A58">
        <w:rPr>
          <w:rFonts w:ascii="Times New Roman" w:hAnsi="Times New Roman" w:cs="Times New Roman"/>
          <w:color w:val="00B0F0"/>
          <w:sz w:val="24"/>
          <w:szCs w:val="24"/>
        </w:rPr>
        <w:t xml:space="preserve"> de SOCIALES jueves 4 de junio</w:t>
      </w:r>
      <w:r w:rsidRPr="00D00A58">
        <w:rPr>
          <w:rFonts w:ascii="Times New Roman" w:hAnsi="Times New Roman" w:cs="Times New Roman"/>
          <w:color w:val="00B0F0"/>
          <w:sz w:val="24"/>
          <w:szCs w:val="24"/>
        </w:rPr>
        <w:t>.</w:t>
      </w:r>
    </w:p>
    <w:p w14:paraId="226F34FB" w14:textId="03F1E416" w:rsidR="001317AF" w:rsidRPr="00D00A58" w:rsidRDefault="001317AF" w:rsidP="00D00A58">
      <w:pPr>
        <w:spacing w:after="0" w:line="240" w:lineRule="auto"/>
        <w:rPr>
          <w:rFonts w:ascii="Times New Roman" w:hAnsi="Times New Roman" w:cs="Times New Roman"/>
          <w:sz w:val="24"/>
          <w:szCs w:val="24"/>
        </w:rPr>
      </w:pPr>
      <w:r w:rsidRPr="00D00A58">
        <w:rPr>
          <w:rFonts w:ascii="Times New Roman" w:hAnsi="Times New Roman" w:cs="Times New Roman"/>
          <w:sz w:val="24"/>
          <w:szCs w:val="24"/>
        </w:rPr>
        <w:t>1.-EXPLICA QUÉ ES LA REVOLUCIÓN INDUSTRIAL.</w:t>
      </w:r>
    </w:p>
    <w:p w14:paraId="71C7D903" w14:textId="77777777" w:rsidR="00D00A58" w:rsidRPr="00D00A58" w:rsidRDefault="00D00A58" w:rsidP="00D00A58">
      <w:pPr>
        <w:pStyle w:val="Prrafodelista"/>
        <w:spacing w:after="0" w:line="240" w:lineRule="auto"/>
        <w:rPr>
          <w:rFonts w:ascii="Times New Roman" w:hAnsi="Times New Roman" w:cs="Times New Roman"/>
          <w:sz w:val="24"/>
          <w:szCs w:val="24"/>
        </w:rPr>
      </w:pPr>
    </w:p>
    <w:p w14:paraId="1A260611" w14:textId="7C7AB457" w:rsidR="001317AF" w:rsidRDefault="001317AF" w:rsidP="00D00A58">
      <w:pPr>
        <w:spacing w:after="0" w:line="240" w:lineRule="auto"/>
        <w:rPr>
          <w:rFonts w:ascii="Times New Roman" w:hAnsi="Times New Roman" w:cs="Times New Roman"/>
          <w:sz w:val="24"/>
          <w:szCs w:val="24"/>
        </w:rPr>
      </w:pPr>
      <w:r w:rsidRPr="00D00A58">
        <w:rPr>
          <w:rFonts w:ascii="Times New Roman" w:hAnsi="Times New Roman" w:cs="Times New Roman"/>
          <w:sz w:val="24"/>
          <w:szCs w:val="24"/>
        </w:rPr>
        <w:t>2.-¿CÓMO FUE LA INDUSTRIALIZACIÓN EN ESPAÑA?</w:t>
      </w:r>
      <w:r w:rsidR="009E715D" w:rsidRPr="00D00A58">
        <w:rPr>
          <w:rFonts w:ascii="Times New Roman" w:hAnsi="Times New Roman" w:cs="Times New Roman"/>
          <w:sz w:val="24"/>
          <w:szCs w:val="24"/>
        </w:rPr>
        <w:t xml:space="preserve"> ¿DÓNDE SE LOCALIZARON LAS PRIMERAS INDUSTRIAS EN ESPAÑA?</w:t>
      </w:r>
    </w:p>
    <w:p w14:paraId="68FCF6ED" w14:textId="77777777" w:rsidR="00D00A58" w:rsidRDefault="00D00A58" w:rsidP="00D00A58">
      <w:pPr>
        <w:spacing w:after="0" w:line="240" w:lineRule="auto"/>
        <w:rPr>
          <w:rFonts w:ascii="Times New Roman" w:hAnsi="Times New Roman" w:cs="Times New Roman"/>
          <w:sz w:val="24"/>
          <w:szCs w:val="24"/>
        </w:rPr>
      </w:pPr>
    </w:p>
    <w:p w14:paraId="3303D251" w14:textId="7E5A4B05" w:rsidR="009E715D" w:rsidRPr="00D00A58" w:rsidRDefault="009E715D" w:rsidP="00D00A58">
      <w:pPr>
        <w:spacing w:after="0" w:line="240" w:lineRule="auto"/>
        <w:rPr>
          <w:rFonts w:ascii="Times New Roman" w:hAnsi="Times New Roman" w:cs="Times New Roman"/>
          <w:sz w:val="24"/>
          <w:szCs w:val="24"/>
        </w:rPr>
      </w:pPr>
      <w:r w:rsidRPr="00D00A58">
        <w:rPr>
          <w:rFonts w:ascii="Times New Roman" w:hAnsi="Times New Roman" w:cs="Times New Roman"/>
          <w:sz w:val="24"/>
          <w:szCs w:val="24"/>
        </w:rPr>
        <w:t>3.- ESCRIBE LAS CAUSAS DEL ATRASO INDUSTRIAL EN ESPAÑA.</w:t>
      </w:r>
    </w:p>
    <w:p w14:paraId="2B14AC76" w14:textId="77777777" w:rsidR="00D00A58" w:rsidRDefault="00D00A58" w:rsidP="00D00A58">
      <w:pPr>
        <w:spacing w:after="0" w:line="240" w:lineRule="auto"/>
        <w:rPr>
          <w:rFonts w:ascii="Times New Roman" w:hAnsi="Times New Roman" w:cs="Times New Roman"/>
          <w:sz w:val="24"/>
          <w:szCs w:val="24"/>
        </w:rPr>
      </w:pPr>
    </w:p>
    <w:p w14:paraId="0BB5228E" w14:textId="50FA3D76" w:rsidR="009E715D" w:rsidRPr="00D00A58" w:rsidRDefault="009E715D" w:rsidP="00D00A58">
      <w:pPr>
        <w:spacing w:after="0" w:line="240" w:lineRule="auto"/>
        <w:rPr>
          <w:rFonts w:ascii="Times New Roman" w:hAnsi="Times New Roman" w:cs="Times New Roman"/>
          <w:sz w:val="24"/>
          <w:szCs w:val="24"/>
        </w:rPr>
      </w:pPr>
      <w:r w:rsidRPr="00D00A58">
        <w:rPr>
          <w:rFonts w:ascii="Times New Roman" w:hAnsi="Times New Roman" w:cs="Times New Roman"/>
          <w:sz w:val="24"/>
          <w:szCs w:val="24"/>
        </w:rPr>
        <w:t>4.-HAZ UN ESQUEMA DE LAS CLASES SOCIALES EN ESPAÑA.</w:t>
      </w:r>
    </w:p>
    <w:p w14:paraId="16B053A4" w14:textId="77777777" w:rsidR="00D00A58" w:rsidRDefault="00D00A58" w:rsidP="00D00A58">
      <w:pPr>
        <w:spacing w:after="0" w:line="240" w:lineRule="auto"/>
        <w:rPr>
          <w:rFonts w:ascii="Times New Roman" w:hAnsi="Times New Roman" w:cs="Times New Roman"/>
          <w:sz w:val="24"/>
          <w:szCs w:val="24"/>
        </w:rPr>
      </w:pPr>
    </w:p>
    <w:p w14:paraId="5B6E340C" w14:textId="1897E81D" w:rsidR="009E715D" w:rsidRPr="00D00A58" w:rsidRDefault="009E715D" w:rsidP="00D00A58">
      <w:pPr>
        <w:spacing w:after="0" w:line="240" w:lineRule="auto"/>
        <w:rPr>
          <w:rFonts w:ascii="Times New Roman" w:hAnsi="Times New Roman" w:cs="Times New Roman"/>
          <w:sz w:val="24"/>
          <w:szCs w:val="24"/>
        </w:rPr>
      </w:pPr>
      <w:r w:rsidRPr="00D00A58">
        <w:rPr>
          <w:rFonts w:ascii="Times New Roman" w:hAnsi="Times New Roman" w:cs="Times New Roman"/>
          <w:sz w:val="24"/>
          <w:szCs w:val="24"/>
        </w:rPr>
        <w:t>5, RESUME BREVEMENTE LAS NOVEDADES CULTURALES EN ESPAÑA EN LOS S. XIX Y XX.</w:t>
      </w:r>
    </w:p>
    <w:p w14:paraId="0A2F23C4" w14:textId="77777777" w:rsidR="00D00A58" w:rsidRDefault="00D00A58" w:rsidP="00D00A58">
      <w:pPr>
        <w:spacing w:after="0" w:line="240" w:lineRule="auto"/>
        <w:rPr>
          <w:rFonts w:ascii="Times New Roman" w:hAnsi="Times New Roman" w:cs="Times New Roman"/>
          <w:sz w:val="24"/>
          <w:szCs w:val="24"/>
        </w:rPr>
      </w:pPr>
    </w:p>
    <w:p w14:paraId="64CBD177" w14:textId="6C7C6651" w:rsidR="009E715D" w:rsidRPr="00D00A58" w:rsidRDefault="009E715D" w:rsidP="00D00A58">
      <w:pPr>
        <w:spacing w:after="0" w:line="240" w:lineRule="auto"/>
        <w:rPr>
          <w:rFonts w:ascii="Times New Roman" w:hAnsi="Times New Roman" w:cs="Times New Roman"/>
          <w:sz w:val="24"/>
          <w:szCs w:val="24"/>
        </w:rPr>
      </w:pPr>
      <w:r w:rsidRPr="00D00A58">
        <w:rPr>
          <w:rFonts w:ascii="Times New Roman" w:hAnsi="Times New Roman" w:cs="Times New Roman"/>
          <w:sz w:val="24"/>
          <w:szCs w:val="24"/>
        </w:rPr>
        <w:t>6.-NOMBRA Y EXPLICA LOS MOVIMIENTOS CULTURALES Y</w:t>
      </w:r>
      <w:r w:rsidR="00D00A58">
        <w:rPr>
          <w:rFonts w:ascii="Times New Roman" w:hAnsi="Times New Roman" w:cs="Times New Roman"/>
          <w:sz w:val="24"/>
          <w:szCs w:val="24"/>
        </w:rPr>
        <w:t xml:space="preserve"> ARTÍSTICOS</w:t>
      </w:r>
      <w:r w:rsidRPr="00D00A58">
        <w:rPr>
          <w:rFonts w:ascii="Times New Roman" w:hAnsi="Times New Roman" w:cs="Times New Roman"/>
          <w:sz w:val="24"/>
          <w:szCs w:val="24"/>
        </w:rPr>
        <w:t xml:space="preserve"> DE LOS </w:t>
      </w:r>
      <w:r w:rsidR="00D00A58" w:rsidRPr="00D00A58">
        <w:rPr>
          <w:rFonts w:ascii="Times New Roman" w:hAnsi="Times New Roman" w:cs="Times New Roman"/>
          <w:sz w:val="24"/>
          <w:szCs w:val="24"/>
        </w:rPr>
        <w:t>S</w:t>
      </w:r>
      <w:r w:rsidR="00D00A58">
        <w:rPr>
          <w:rFonts w:ascii="Times New Roman" w:hAnsi="Times New Roman" w:cs="Times New Roman"/>
          <w:sz w:val="24"/>
          <w:szCs w:val="24"/>
        </w:rPr>
        <w:t xml:space="preserve">IGLOS </w:t>
      </w:r>
      <w:r w:rsidR="00D00A58" w:rsidRPr="00D00A58">
        <w:rPr>
          <w:rFonts w:ascii="Times New Roman" w:hAnsi="Times New Roman" w:cs="Times New Roman"/>
          <w:sz w:val="24"/>
          <w:szCs w:val="24"/>
        </w:rPr>
        <w:t>XIX</w:t>
      </w:r>
      <w:r w:rsidRPr="00D00A58">
        <w:rPr>
          <w:rFonts w:ascii="Times New Roman" w:hAnsi="Times New Roman" w:cs="Times New Roman"/>
          <w:sz w:val="24"/>
          <w:szCs w:val="24"/>
        </w:rPr>
        <w:t xml:space="preserve"> Y XX. </w:t>
      </w:r>
      <w:r w:rsidR="00D00A58">
        <w:rPr>
          <w:rFonts w:ascii="Times New Roman" w:hAnsi="Times New Roman" w:cs="Times New Roman"/>
          <w:sz w:val="24"/>
          <w:szCs w:val="24"/>
        </w:rPr>
        <w:t>¿</w:t>
      </w:r>
      <w:r w:rsidRPr="00D00A58">
        <w:rPr>
          <w:rFonts w:ascii="Times New Roman" w:hAnsi="Times New Roman" w:cs="Times New Roman"/>
          <w:sz w:val="24"/>
          <w:szCs w:val="24"/>
        </w:rPr>
        <w:t>CUÁLES SON SUS PRINCIPALES REPRESENTANTES</w:t>
      </w:r>
      <w:r w:rsidR="00D00A58">
        <w:rPr>
          <w:rFonts w:ascii="Times New Roman" w:hAnsi="Times New Roman" w:cs="Times New Roman"/>
          <w:sz w:val="24"/>
          <w:szCs w:val="24"/>
        </w:rPr>
        <w:t>?</w:t>
      </w:r>
      <w:r w:rsidRPr="00D00A58">
        <w:rPr>
          <w:rFonts w:ascii="Times New Roman" w:hAnsi="Times New Roman" w:cs="Times New Roman"/>
          <w:sz w:val="24"/>
          <w:szCs w:val="24"/>
        </w:rPr>
        <w:t>.</w:t>
      </w:r>
    </w:p>
    <w:p w14:paraId="0CB92A81" w14:textId="77777777" w:rsidR="00D00A58" w:rsidRPr="00D00A58" w:rsidRDefault="00D00A58">
      <w:pPr>
        <w:pStyle w:val="Prrafodelista"/>
        <w:spacing w:after="0" w:line="240" w:lineRule="auto"/>
        <w:rPr>
          <w:rFonts w:ascii="Times New Roman" w:hAnsi="Times New Roman" w:cs="Times New Roman"/>
          <w:sz w:val="24"/>
          <w:szCs w:val="24"/>
        </w:rPr>
      </w:pPr>
    </w:p>
    <w:sectPr w:rsidR="00D00A58" w:rsidRPr="00D00A58" w:rsidSect="00D00A58">
      <w:pgSz w:w="11906" w:h="16838"/>
      <w:pgMar w:top="851" w:right="1134"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E213CE"/>
    <w:multiLevelType w:val="hybridMultilevel"/>
    <w:tmpl w:val="B1D85A5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2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7AF"/>
    <w:rsid w:val="001317AF"/>
    <w:rsid w:val="00406445"/>
    <w:rsid w:val="00965EC3"/>
    <w:rsid w:val="009E715D"/>
    <w:rsid w:val="00D00A5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E8BD8E"/>
  <w15:chartTrackingRefBased/>
  <w15:docId w15:val="{8596A61D-C62E-4AAD-A1B9-195A0531C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1317AF"/>
    <w:pPr>
      <w:spacing w:after="0" w:line="240" w:lineRule="auto"/>
    </w:pPr>
    <w:rPr>
      <w:rFonts w:ascii="Times New Roman" w:hAnsi="Times New Roman" w:cs="Times New Roman"/>
      <w:sz w:val="24"/>
      <w:szCs w:val="24"/>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1317A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5</Pages>
  <Words>1139</Words>
  <Characters>6267</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Toshiba</dc:creator>
  <cp:keywords/>
  <dc:description/>
  <cp:lastModifiedBy>José Antonio Pérez de la Rosa</cp:lastModifiedBy>
  <cp:revision>2</cp:revision>
  <dcterms:created xsi:type="dcterms:W3CDTF">2020-06-03T19:40:00Z</dcterms:created>
  <dcterms:modified xsi:type="dcterms:W3CDTF">2020-06-03T19:40:00Z</dcterms:modified>
</cp:coreProperties>
</file>