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CDCB4" w14:textId="319C296B" w:rsidR="00507AE9" w:rsidRDefault="00507AE9">
      <w:r>
        <w:t>VALORES SOCIALES Y CÍVICOS</w:t>
      </w:r>
    </w:p>
    <w:p w14:paraId="4EEDC251" w14:textId="69553689" w:rsidR="00507AE9" w:rsidRDefault="00507AE9">
      <w:r>
        <w:t>Vemos el video de la canción “A quién corresponda” de Joan Manuel Serrat</w:t>
      </w:r>
    </w:p>
    <w:p w14:paraId="051A0828" w14:textId="77777777" w:rsidR="00507AE9" w:rsidRDefault="00507AE9"/>
    <w:p w14:paraId="3BEFC227" w14:textId="25E482F9" w:rsidR="00827DD9" w:rsidRDefault="00507AE9">
      <w:hyperlink r:id="rId4" w:history="1">
        <w:r w:rsidRPr="008814CE">
          <w:rPr>
            <w:rStyle w:val="Hipervnculo"/>
          </w:rPr>
          <w:t>https://www.youtube.com/watch?v=iNbxK1ijS6g</w:t>
        </w:r>
      </w:hyperlink>
    </w:p>
    <w:p w14:paraId="3E678C95" w14:textId="52B7869A" w:rsidR="00507AE9" w:rsidRDefault="00507AE9"/>
    <w:p w14:paraId="65B391E4" w14:textId="3394657B" w:rsidR="00507AE9" w:rsidRDefault="00507AE9">
      <w:r>
        <w:t>Os escribo la letra para que podáis seguirla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672"/>
        <w:gridCol w:w="4672"/>
      </w:tblGrid>
      <w:tr w:rsidR="00507AE9" w14:paraId="08932D70" w14:textId="77777777" w:rsidTr="00507AE9">
        <w:tc>
          <w:tcPr>
            <w:tcW w:w="2500" w:type="pct"/>
          </w:tcPr>
          <w:p w14:paraId="4DBFAE21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>A quien corresponda</w:t>
            </w:r>
          </w:p>
          <w:p w14:paraId="4D87F756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hyperlink r:id="rId5" w:history="1">
              <w:r w:rsidRPr="00507AE9">
                <w:rPr>
                  <w:rFonts w:eastAsia="Times New Roman"/>
                  <w:color w:val="0000FF"/>
                  <w:u w:val="single"/>
                  <w:lang w:eastAsia="es-ES"/>
                </w:rPr>
                <w:t>Joan Manuel Serrat</w:t>
              </w:r>
            </w:hyperlink>
          </w:p>
          <w:p w14:paraId="742885CA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>Un servidor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Joan Manuel Serrat,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Casado, mayor de edad,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Vecino de Camprodon,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Girona,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 xml:space="preserve">Hijo de </w:t>
            </w:r>
            <w:r>
              <w:rPr>
                <w:rFonts w:eastAsia="Times New Roman"/>
                <w:color w:val="auto"/>
                <w:lang w:eastAsia="es-ES"/>
              </w:rPr>
              <w:t>Á</w:t>
            </w:r>
            <w:r w:rsidRPr="00507AE9">
              <w:rPr>
                <w:rFonts w:eastAsia="Times New Roman"/>
                <w:color w:val="auto"/>
                <w:lang w:eastAsia="es-ES"/>
              </w:rPr>
              <w:t>ngeles Y de Josep.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De profesión cantautor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Y natural de Barcelona,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Según obra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En el registro civil,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Hoy, lunes, 20 de abril de 1981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Con las fuerzas de que dispone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Atentamente EXPONE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Dos puntos:</w:t>
            </w:r>
          </w:p>
          <w:p w14:paraId="51A197A2" w14:textId="77777777" w:rsidR="00507AE9" w:rsidRPr="00507AE9" w:rsidRDefault="00507AE9" w:rsidP="00507AE9">
            <w:pPr>
              <w:rPr>
                <w:rFonts w:eastAsia="Times New Roman"/>
                <w:color w:val="0070C0"/>
                <w:lang w:eastAsia="es-ES"/>
              </w:rPr>
            </w:pPr>
            <w:r w:rsidRPr="00507AE9">
              <w:rPr>
                <w:rFonts w:eastAsia="Times New Roman"/>
                <w:color w:val="0070C0"/>
                <w:lang w:eastAsia="es-ES"/>
              </w:rPr>
              <w:t>Que las manzanas no huelen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nadie conoce al vecino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a los viejos se les aparta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después de haberlos servido bien.</w:t>
            </w:r>
          </w:p>
          <w:p w14:paraId="3F43086E" w14:textId="77777777" w:rsidR="00507AE9" w:rsidRPr="00507AE9" w:rsidRDefault="00507AE9" w:rsidP="00507AE9">
            <w:pPr>
              <w:rPr>
                <w:rFonts w:eastAsia="Times New Roman"/>
                <w:color w:val="0070C0"/>
                <w:lang w:eastAsia="es-ES"/>
              </w:rPr>
            </w:pPr>
            <w:r w:rsidRPr="00507AE9">
              <w:rPr>
                <w:rFonts w:eastAsia="Times New Roman"/>
                <w:color w:val="0070C0"/>
                <w:lang w:eastAsia="es-ES"/>
              </w:rPr>
              <w:t>Que el mar está agonizando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no hay quien confíe en su hermano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la tierra cayó en manos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 xml:space="preserve">De unos locos con </w:t>
            </w:r>
            <w:proofErr w:type="gramStart"/>
            <w:r w:rsidRPr="00507AE9">
              <w:rPr>
                <w:rFonts w:eastAsia="Times New Roman"/>
                <w:color w:val="0070C0"/>
                <w:lang w:eastAsia="es-ES"/>
              </w:rPr>
              <w:t>carnet</w:t>
            </w:r>
            <w:proofErr w:type="gramEnd"/>
          </w:p>
          <w:p w14:paraId="09A730FE" w14:textId="77777777" w:rsidR="00507AE9" w:rsidRPr="00507AE9" w:rsidRDefault="00507AE9" w:rsidP="00507AE9">
            <w:pPr>
              <w:rPr>
                <w:rFonts w:eastAsia="Times New Roman"/>
                <w:color w:val="0070C0"/>
                <w:lang w:eastAsia="es-ES"/>
              </w:rPr>
            </w:pPr>
            <w:r w:rsidRPr="00507AE9">
              <w:rPr>
                <w:rFonts w:eastAsia="Times New Roman"/>
                <w:color w:val="0070C0"/>
                <w:lang w:eastAsia="es-ES"/>
              </w:rPr>
              <w:t>Que el mundo es de peaje y experimental,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todo es desechable y provisional.</w:t>
            </w:r>
          </w:p>
          <w:p w14:paraId="6E0F2942" w14:textId="77777777" w:rsidR="00507AE9" w:rsidRPr="00507AE9" w:rsidRDefault="00507AE9" w:rsidP="00507AE9">
            <w:pPr>
              <w:rPr>
                <w:rFonts w:eastAsia="Times New Roman"/>
                <w:color w:val="0070C0"/>
                <w:lang w:eastAsia="es-ES"/>
              </w:rPr>
            </w:pPr>
            <w:r w:rsidRPr="00507AE9">
              <w:rPr>
                <w:rFonts w:eastAsia="Times New Roman"/>
                <w:color w:val="0070C0"/>
                <w:lang w:eastAsia="es-ES"/>
              </w:rPr>
              <w:t>Que no nos salen las cuentas,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las reformas nunca se acaban,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Que llegamos siempre tarde,</w:t>
            </w:r>
            <w:r w:rsidRPr="00507AE9">
              <w:rPr>
                <w:rFonts w:eastAsia="Times New Roman"/>
                <w:color w:val="0070C0"/>
                <w:lang w:eastAsia="es-ES"/>
              </w:rPr>
              <w:br/>
              <w:t>Donde nunca pasa nada.</w:t>
            </w:r>
          </w:p>
          <w:p w14:paraId="4906E53F" w14:textId="77777777" w:rsidR="00507AE9" w:rsidRDefault="00507AE9"/>
        </w:tc>
        <w:tc>
          <w:tcPr>
            <w:tcW w:w="2500" w:type="pct"/>
          </w:tcPr>
          <w:p w14:paraId="0F54AEA3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>Por eso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Y por muchas cosas más,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Que en un anexo se especifican,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Sin que sirva de precedente,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Respetuosamente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SUPLICA</w:t>
            </w:r>
          </w:p>
          <w:p w14:paraId="3EBC61A1" w14:textId="77777777" w:rsidR="00507AE9" w:rsidRPr="00507AE9" w:rsidRDefault="00507AE9" w:rsidP="00507AE9">
            <w:pPr>
              <w:rPr>
                <w:rFonts w:eastAsia="Times New Roman"/>
                <w:color w:val="00B050"/>
                <w:lang w:eastAsia="es-ES"/>
              </w:rPr>
            </w:pPr>
            <w:r w:rsidRPr="00507AE9">
              <w:rPr>
                <w:rFonts w:eastAsia="Times New Roman"/>
                <w:color w:val="00B050"/>
                <w:lang w:eastAsia="es-ES"/>
              </w:rPr>
              <w:t>Se sirva tomar medidas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Y llamar al orden a esos chapuceros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Que lo dejan todo perdido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En nombre del personal.</w:t>
            </w:r>
          </w:p>
          <w:p w14:paraId="5BFA4317" w14:textId="77777777" w:rsidR="00507AE9" w:rsidRPr="00507AE9" w:rsidRDefault="00507AE9" w:rsidP="00507AE9">
            <w:pPr>
              <w:rPr>
                <w:rFonts w:eastAsia="Times New Roman"/>
                <w:color w:val="00B050"/>
                <w:lang w:eastAsia="es-ES"/>
              </w:rPr>
            </w:pPr>
            <w:r w:rsidRPr="00507AE9">
              <w:rPr>
                <w:rFonts w:eastAsia="Times New Roman"/>
                <w:color w:val="00B050"/>
                <w:lang w:eastAsia="es-ES"/>
              </w:rPr>
              <w:t>Pero hágalo urgentemente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Para que no sean necesarios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Mas héroes ni más milagros</w:t>
            </w:r>
            <w:r w:rsidRPr="00507AE9">
              <w:rPr>
                <w:rFonts w:eastAsia="Times New Roman"/>
                <w:color w:val="00B050"/>
                <w:lang w:eastAsia="es-ES"/>
              </w:rPr>
              <w:br/>
              <w:t>Para adecentar el local.</w:t>
            </w:r>
          </w:p>
          <w:p w14:paraId="2AECAEE3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 xml:space="preserve">No hay otro tiempo que el que no ha </w:t>
            </w:r>
            <w:proofErr w:type="spellStart"/>
            <w:r w:rsidRPr="00507AE9">
              <w:rPr>
                <w:rFonts w:eastAsia="Times New Roman"/>
                <w:color w:val="auto"/>
                <w:lang w:eastAsia="es-ES"/>
              </w:rPr>
              <w:t>tocao</w:t>
            </w:r>
            <w:proofErr w:type="spellEnd"/>
            <w:r w:rsidRPr="00507AE9">
              <w:rPr>
                <w:rFonts w:eastAsia="Times New Roman"/>
                <w:color w:val="auto"/>
                <w:lang w:eastAsia="es-ES"/>
              </w:rPr>
              <w:br/>
              <w:t xml:space="preserve">Acláreles quien manda y quien es el </w:t>
            </w:r>
            <w:proofErr w:type="spellStart"/>
            <w:r w:rsidRPr="00507AE9">
              <w:rPr>
                <w:rFonts w:eastAsia="Times New Roman"/>
                <w:color w:val="auto"/>
                <w:lang w:eastAsia="es-ES"/>
              </w:rPr>
              <w:t>mandao</w:t>
            </w:r>
            <w:proofErr w:type="spellEnd"/>
            <w:r w:rsidRPr="00507AE9">
              <w:rPr>
                <w:rFonts w:eastAsia="Times New Roman"/>
                <w:color w:val="auto"/>
                <w:lang w:eastAsia="es-ES"/>
              </w:rPr>
              <w:t>.</w:t>
            </w:r>
          </w:p>
          <w:p w14:paraId="54FDF2A9" w14:textId="77777777" w:rsidR="00507AE9" w:rsidRPr="00507AE9" w:rsidRDefault="00507AE9" w:rsidP="00507AE9">
            <w:pPr>
              <w:rPr>
                <w:rFonts w:eastAsia="Times New Roman"/>
                <w:color w:val="FFC000"/>
                <w:lang w:eastAsia="es-ES"/>
              </w:rPr>
            </w:pPr>
            <w:r w:rsidRPr="00507AE9">
              <w:rPr>
                <w:rFonts w:eastAsia="Times New Roman"/>
                <w:color w:val="FFC000"/>
                <w:lang w:eastAsia="es-ES"/>
              </w:rPr>
              <w:t>Y si no tuviera en su mano</w:t>
            </w:r>
            <w:r w:rsidRPr="00507AE9">
              <w:rPr>
                <w:rFonts w:eastAsia="Times New Roman"/>
                <w:color w:val="FFC000"/>
                <w:lang w:eastAsia="es-ES"/>
              </w:rPr>
              <w:br/>
              <w:t>Poner coto a tales desmanes,</w:t>
            </w:r>
            <w:r w:rsidRPr="00507AE9">
              <w:rPr>
                <w:rFonts w:eastAsia="Times New Roman"/>
                <w:color w:val="FFC000"/>
                <w:lang w:eastAsia="es-ES"/>
              </w:rPr>
              <w:br/>
              <w:t>Mándeles copiar cien veces</w:t>
            </w:r>
            <w:r w:rsidRPr="00507AE9">
              <w:rPr>
                <w:rFonts w:eastAsia="Times New Roman"/>
                <w:color w:val="FFC000"/>
                <w:lang w:eastAsia="es-ES"/>
              </w:rPr>
              <w:br/>
              <w:t>Que esas cosas no se hacen.</w:t>
            </w:r>
          </w:p>
          <w:p w14:paraId="2D532014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>Gracia que espera merecer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Del recto proceder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De quien no suele llamarse a engaño</w:t>
            </w:r>
            <w:r w:rsidRPr="00507AE9">
              <w:rPr>
                <w:rFonts w:eastAsia="Times New Roman"/>
                <w:color w:val="auto"/>
                <w:lang w:eastAsia="es-ES"/>
              </w:rPr>
              <w:br/>
              <w:t>A quien Dios guarde muchos años</w:t>
            </w:r>
          </w:p>
          <w:p w14:paraId="69025B35" w14:textId="77777777" w:rsidR="00507AE9" w:rsidRPr="00507AE9" w:rsidRDefault="00507AE9" w:rsidP="00507AE9">
            <w:pPr>
              <w:rPr>
                <w:rFonts w:eastAsia="Times New Roman"/>
                <w:color w:val="auto"/>
                <w:lang w:eastAsia="es-ES"/>
              </w:rPr>
            </w:pPr>
            <w:r w:rsidRPr="00507AE9">
              <w:rPr>
                <w:rFonts w:eastAsia="Times New Roman"/>
                <w:color w:val="auto"/>
                <w:lang w:eastAsia="es-ES"/>
              </w:rPr>
              <w:t>AMEN.</w:t>
            </w:r>
          </w:p>
          <w:p w14:paraId="1A71E616" w14:textId="77777777" w:rsidR="00507AE9" w:rsidRPr="00507AE9" w:rsidRDefault="00507AE9" w:rsidP="00507AE9">
            <w:pPr>
              <w:rPr>
                <w:rFonts w:eastAsia="Times New Roman"/>
                <w:color w:val="auto"/>
                <w:sz w:val="12"/>
                <w:szCs w:val="12"/>
                <w:lang w:eastAsia="es-ES"/>
              </w:rPr>
            </w:pPr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t>Fuente: </w:t>
            </w:r>
            <w:proofErr w:type="spellStart"/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fldChar w:fldCharType="begin"/>
            </w:r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instrText xml:space="preserve"> HYPERLINK "https://www.musixmatch.com/" \t "_blank" </w:instrText>
            </w:r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fldChar w:fldCharType="separate"/>
            </w:r>
            <w:r w:rsidRPr="00507AE9">
              <w:rPr>
                <w:rFonts w:eastAsia="Times New Roman"/>
                <w:color w:val="0000FF"/>
                <w:sz w:val="12"/>
                <w:szCs w:val="12"/>
                <w:u w:val="single"/>
                <w:lang w:eastAsia="es-ES"/>
              </w:rPr>
              <w:t>Musixmatch</w:t>
            </w:r>
            <w:proofErr w:type="spellEnd"/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fldChar w:fldCharType="end"/>
            </w:r>
          </w:p>
          <w:p w14:paraId="1E9487B3" w14:textId="77777777" w:rsidR="00507AE9" w:rsidRPr="00507AE9" w:rsidRDefault="00507AE9" w:rsidP="00507AE9">
            <w:pPr>
              <w:rPr>
                <w:rFonts w:eastAsia="Times New Roman"/>
                <w:color w:val="auto"/>
                <w:sz w:val="12"/>
                <w:szCs w:val="12"/>
                <w:lang w:eastAsia="es-ES"/>
              </w:rPr>
            </w:pPr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t>Autores de la canción: Serrat</w:t>
            </w:r>
          </w:p>
          <w:p w14:paraId="4326B039" w14:textId="77777777" w:rsidR="00507AE9" w:rsidRPr="00507AE9" w:rsidRDefault="00507AE9" w:rsidP="00507AE9">
            <w:pPr>
              <w:rPr>
                <w:rFonts w:eastAsia="Times New Roman"/>
                <w:color w:val="auto"/>
                <w:sz w:val="12"/>
                <w:szCs w:val="12"/>
                <w:lang w:eastAsia="es-ES"/>
              </w:rPr>
            </w:pPr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t xml:space="preserve">Letra de A quien corresponda © Sociedad General De Autores De </w:t>
            </w:r>
            <w:proofErr w:type="spellStart"/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t>Espana</w:t>
            </w:r>
            <w:proofErr w:type="spellEnd"/>
            <w:r w:rsidRPr="00507AE9">
              <w:rPr>
                <w:rFonts w:eastAsia="Times New Roman"/>
                <w:color w:val="auto"/>
                <w:sz w:val="12"/>
                <w:szCs w:val="12"/>
                <w:lang w:eastAsia="es-ES"/>
              </w:rPr>
              <w:t xml:space="preserve"> S G A E</w:t>
            </w:r>
          </w:p>
          <w:p w14:paraId="28957416" w14:textId="77777777" w:rsidR="00507AE9" w:rsidRDefault="00507AE9"/>
        </w:tc>
      </w:tr>
    </w:tbl>
    <w:p w14:paraId="5F05F925" w14:textId="77777777" w:rsidR="00507AE9" w:rsidRDefault="00507AE9"/>
    <w:p w14:paraId="3CB0BA5B" w14:textId="7B286866" w:rsidR="00507AE9" w:rsidRDefault="00507AE9">
      <w:r>
        <w:t>Responde a estas preguntas:</w:t>
      </w:r>
    </w:p>
    <w:p w14:paraId="583A0544" w14:textId="7C5BCAEC" w:rsidR="00507AE9" w:rsidRDefault="00507AE9">
      <w:r>
        <w:t>1.- Después de leer el texto azul, explica si tiene algo que ver con lo que vivimos en la actualidad.</w:t>
      </w:r>
    </w:p>
    <w:p w14:paraId="6884CAB9" w14:textId="215B814D" w:rsidR="00507AE9" w:rsidRDefault="00507AE9">
      <w:r>
        <w:t>Escribe en qué estás de acuerdo y en qué no. Razona tu respuesta.</w:t>
      </w:r>
    </w:p>
    <w:p w14:paraId="4E7C3160" w14:textId="0D7F17E1" w:rsidR="00507AE9" w:rsidRDefault="00507AE9"/>
    <w:p w14:paraId="5FC3CAB5" w14:textId="2781B3C6" w:rsidR="00507AE9" w:rsidRDefault="00507AE9">
      <w:r>
        <w:t xml:space="preserve">2.- después de leer el fragmento verde, ¿a quién crees que se dirige el </w:t>
      </w:r>
      <w:r w:rsidR="0098675E">
        <w:t xml:space="preserve">autor? Aunque luchar contra todos estos problemas es tarea de </w:t>
      </w:r>
      <w:proofErr w:type="spellStart"/>
      <w:r w:rsidR="0098675E">
        <w:t>tod@s</w:t>
      </w:r>
      <w:proofErr w:type="spellEnd"/>
      <w:r w:rsidR="0098675E">
        <w:t>.  ¿Con qué problemas nos encontramos que dificultan tomar medidas?</w:t>
      </w:r>
    </w:p>
    <w:p w14:paraId="35DA795D" w14:textId="196EB4BC" w:rsidR="0098675E" w:rsidRDefault="0098675E"/>
    <w:p w14:paraId="471862DE" w14:textId="43D4814F" w:rsidR="0098675E" w:rsidRDefault="0098675E">
      <w:r>
        <w:t>3.- Después de leer el fragmento naranja, escribe medidas que propondrías para solucionar los problemas medioambientales y de convivencia que sufre nuestra sociedad</w:t>
      </w:r>
    </w:p>
    <w:p w14:paraId="57A5BE29" w14:textId="77777777" w:rsidR="00507AE9" w:rsidRDefault="00507AE9" w:rsidP="00507AE9"/>
    <w:sectPr w:rsidR="00507AE9" w:rsidSect="00507AE9">
      <w:pgSz w:w="11906" w:h="16838"/>
      <w:pgMar w:top="1134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E9"/>
    <w:rsid w:val="002806E2"/>
    <w:rsid w:val="003E14DE"/>
    <w:rsid w:val="003E78EE"/>
    <w:rsid w:val="00507AE9"/>
    <w:rsid w:val="00574425"/>
    <w:rsid w:val="005A46BE"/>
    <w:rsid w:val="0098675E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19AEB"/>
  <w15:chartTrackingRefBased/>
  <w15:docId w15:val="{C6F2C752-6377-4D96-864C-DECE246E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07AE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07AE9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507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07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26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10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9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64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7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2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5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91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5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037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204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29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165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1463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8698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0931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0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638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7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59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9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01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45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7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86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3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4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es/search?newwindow=1&amp;hl=es&amp;sxsrf=ALeKk000685jTg5SbkQeqs2IFB1jS7_s9w:1587367654564&amp;q=Joan+Manuel+Serrat&amp;stick=H4sIAAAAAAAAAONgVuLUz9U3MDZJic9axCrklZ-Yp-CbmFeamqMQnFpUlFgCAAkwVEEiAAAA&amp;sa=X&amp;ved=2ahUKEwjnlLapvfboAhWjzYUKHSgQDNEQMTAAegQIVhAF" TargetMode="External"/><Relationship Id="rId4" Type="http://schemas.openxmlformats.org/officeDocument/2006/relationships/hyperlink" Target="https://www.youtube.com/watch?v=iNbxK1ijS6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412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2020-04-20T07:25:00Z</dcterms:created>
  <dcterms:modified xsi:type="dcterms:W3CDTF">2020-04-20T07:40:00Z</dcterms:modified>
</cp:coreProperties>
</file>